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BA5" w:rsidRDefault="00AA6BA5" w:rsidP="00E4224F">
      <w:pPr>
        <w:spacing w:line="480" w:lineRule="auto"/>
        <w:rPr>
          <w:b/>
        </w:rPr>
      </w:pPr>
    </w:p>
    <w:p w:rsidR="00AA6BA5" w:rsidRDefault="00AA6BA5" w:rsidP="00AA6BA5">
      <w:pPr>
        <w:spacing w:line="480" w:lineRule="auto"/>
        <w:jc w:val="center"/>
        <w:rPr>
          <w:b/>
        </w:rPr>
      </w:pPr>
    </w:p>
    <w:p w:rsidR="003B37EB" w:rsidRPr="00AA6BA5" w:rsidRDefault="003B37EB" w:rsidP="00AA6BA5">
      <w:pPr>
        <w:spacing w:line="480" w:lineRule="auto"/>
        <w:jc w:val="center"/>
        <w:rPr>
          <w:b/>
        </w:rPr>
      </w:pPr>
      <w:r w:rsidRPr="00AA6BA5">
        <w:rPr>
          <w:b/>
        </w:rPr>
        <w:t xml:space="preserve">Research Paper: Albert Bandura - Social Learning Theory (SLT) </w:t>
      </w:r>
      <w:r w:rsidR="00AA6BA5" w:rsidRPr="00AA6BA5">
        <w:rPr>
          <w:b/>
        </w:rPr>
        <w:t>Assignment</w:t>
      </w:r>
    </w:p>
    <w:p w:rsidR="00AA6BA5" w:rsidRDefault="00AA6BA5" w:rsidP="00AA6BA5">
      <w:pPr>
        <w:spacing w:line="480" w:lineRule="auto"/>
        <w:jc w:val="center"/>
      </w:pPr>
    </w:p>
    <w:p w:rsidR="00AA6BA5" w:rsidRDefault="00AA6BA5" w:rsidP="00AA6BA5">
      <w:pPr>
        <w:spacing w:line="480" w:lineRule="auto"/>
        <w:jc w:val="center"/>
      </w:pPr>
    </w:p>
    <w:p w:rsidR="00AA6BA5" w:rsidRDefault="00AA6BA5" w:rsidP="00AA6BA5">
      <w:pPr>
        <w:spacing w:line="480" w:lineRule="auto"/>
        <w:jc w:val="center"/>
      </w:pPr>
    </w:p>
    <w:p w:rsidR="00AA6BA5" w:rsidRDefault="00AA6BA5" w:rsidP="00AA6BA5">
      <w:pPr>
        <w:spacing w:line="480" w:lineRule="auto"/>
        <w:jc w:val="center"/>
      </w:pPr>
    </w:p>
    <w:p w:rsidR="00AA6BA5" w:rsidRDefault="00AA6BA5" w:rsidP="00AA6BA5">
      <w:pPr>
        <w:spacing w:line="480" w:lineRule="auto"/>
      </w:pPr>
    </w:p>
    <w:p w:rsidR="003B37EB" w:rsidRPr="00AA6BA5" w:rsidRDefault="003B37EB" w:rsidP="00AA6BA5">
      <w:pPr>
        <w:spacing w:line="480" w:lineRule="auto"/>
        <w:jc w:val="center"/>
      </w:pPr>
      <w:r w:rsidRPr="00AA6BA5">
        <w:t>Student’s Name</w:t>
      </w:r>
    </w:p>
    <w:p w:rsidR="003B37EB" w:rsidRPr="00AA6BA5" w:rsidRDefault="003B37EB" w:rsidP="00AA6BA5">
      <w:pPr>
        <w:spacing w:line="480" w:lineRule="auto"/>
        <w:jc w:val="center"/>
      </w:pPr>
      <w:r w:rsidRPr="00AA6BA5">
        <w:t xml:space="preserve">Institution of </w:t>
      </w:r>
      <w:r w:rsidR="00AA6BA5" w:rsidRPr="00AA6BA5">
        <w:t>Affiliation</w:t>
      </w:r>
    </w:p>
    <w:p w:rsidR="003B37EB" w:rsidRPr="00AA6BA5" w:rsidRDefault="00E019BA" w:rsidP="00AA6BA5">
      <w:pPr>
        <w:spacing w:line="480" w:lineRule="auto"/>
        <w:jc w:val="center"/>
      </w:pPr>
      <w:r>
        <w:t>Course Code and</w:t>
      </w:r>
      <w:r w:rsidR="003B37EB" w:rsidRPr="00AA6BA5">
        <w:t xml:space="preserve"> Name</w:t>
      </w:r>
    </w:p>
    <w:p w:rsidR="003B37EB" w:rsidRPr="00AA6BA5" w:rsidRDefault="003B37EB" w:rsidP="00AA6BA5">
      <w:pPr>
        <w:spacing w:line="480" w:lineRule="auto"/>
        <w:jc w:val="center"/>
      </w:pPr>
      <w:r w:rsidRPr="00AA6BA5">
        <w:t>Professor</w:t>
      </w:r>
    </w:p>
    <w:p w:rsidR="003B37EB" w:rsidRPr="00AA6BA5" w:rsidRDefault="003B37EB" w:rsidP="00AA6BA5">
      <w:pPr>
        <w:tabs>
          <w:tab w:val="left" w:pos="1275"/>
        </w:tabs>
        <w:spacing w:line="480" w:lineRule="auto"/>
        <w:jc w:val="center"/>
      </w:pPr>
      <w:r w:rsidRPr="00AA6BA5">
        <w:t>Date</w:t>
      </w:r>
    </w:p>
    <w:p w:rsidR="00AA6BA5" w:rsidRDefault="00AA6BA5">
      <w:r>
        <w:br w:type="page"/>
      </w:r>
    </w:p>
    <w:p w:rsidR="003B37EB" w:rsidRPr="00AA6BA5" w:rsidRDefault="003B37EB" w:rsidP="00AA6BA5">
      <w:pPr>
        <w:spacing w:line="480" w:lineRule="auto"/>
        <w:jc w:val="center"/>
      </w:pPr>
      <w:r w:rsidRPr="00AA6BA5">
        <w:lastRenderedPageBreak/>
        <w:t>Research Paper</w:t>
      </w:r>
    </w:p>
    <w:p w:rsidR="00547CF1" w:rsidRPr="00AA6BA5" w:rsidRDefault="00547CF1" w:rsidP="00AA6BA5">
      <w:pPr>
        <w:spacing w:line="480" w:lineRule="auto"/>
        <w:jc w:val="center"/>
        <w:rPr>
          <w:b/>
        </w:rPr>
      </w:pPr>
      <w:r w:rsidRPr="00AA6BA5">
        <w:rPr>
          <w:b/>
        </w:rPr>
        <w:t>Part 1</w:t>
      </w:r>
    </w:p>
    <w:p w:rsidR="00481A7A" w:rsidRPr="00AA6BA5" w:rsidRDefault="00547CF1" w:rsidP="008C55B2">
      <w:pPr>
        <w:spacing w:line="480" w:lineRule="auto"/>
        <w:ind w:firstLine="720"/>
      </w:pPr>
      <w:r w:rsidRPr="00AA6BA5">
        <w:t xml:space="preserve">Social Learning Theory (SLT) is one among the many theories that attempt to provide an explanation as to how the learning </w:t>
      </w:r>
      <w:r w:rsidR="00A24403">
        <w:t xml:space="preserve">process takes place. It is a thesis </w:t>
      </w:r>
      <w:r w:rsidRPr="00AA6BA5">
        <w:t>of learning</w:t>
      </w:r>
      <w:r w:rsidR="00A24403">
        <w:t xml:space="preserve"> process and social behavior which hypothesizes that </w:t>
      </w:r>
      <w:r w:rsidR="00A24403" w:rsidRPr="00E019BA">
        <w:t>new</w:t>
      </w:r>
      <w:r w:rsidRPr="00E019BA">
        <w:t xml:space="preserve"> behav</w:t>
      </w:r>
      <w:r w:rsidR="00E019BA" w:rsidRPr="00E019BA">
        <w:t>ior can be acquired by imitation and making observations</w:t>
      </w:r>
      <w:r w:rsidR="00E019BA">
        <w:rPr>
          <w:i/>
        </w:rPr>
        <w:t xml:space="preserve"> </w:t>
      </w:r>
      <w:r w:rsidRPr="00AA6BA5">
        <w:t>(</w:t>
      </w:r>
      <w:r w:rsidR="00B142A9" w:rsidRPr="00AA6BA5">
        <w:t>Bandura, 1971</w:t>
      </w:r>
      <w:r w:rsidRPr="00AA6BA5">
        <w:t xml:space="preserve">). The central belief is that </w:t>
      </w:r>
      <w:r w:rsidR="00A24403">
        <w:t>“</w:t>
      </w:r>
      <w:r w:rsidRPr="00A24403">
        <w:rPr>
          <w:i/>
        </w:rPr>
        <w:t>learning is a cognitive process that</w:t>
      </w:r>
      <w:r w:rsidR="00A24403" w:rsidRPr="00A24403">
        <w:rPr>
          <w:i/>
        </w:rPr>
        <w:t xml:space="preserve"> takes place in a social context</w:t>
      </w:r>
      <w:r w:rsidR="00A24403">
        <w:t xml:space="preserve"> </w:t>
      </w:r>
      <w:r w:rsidR="00A24403" w:rsidRPr="00A24403">
        <w:rPr>
          <w:i/>
        </w:rPr>
        <w:t xml:space="preserve">that </w:t>
      </w:r>
      <w:r w:rsidRPr="00A24403">
        <w:rPr>
          <w:i/>
        </w:rPr>
        <w:t xml:space="preserve">occurs purely through observation or direct </w:t>
      </w:r>
      <w:r w:rsidR="00704656" w:rsidRPr="00A24403">
        <w:rPr>
          <w:i/>
        </w:rPr>
        <w:t>instruction</w:t>
      </w:r>
      <w:r w:rsidR="00A24403">
        <w:t>”</w:t>
      </w:r>
      <w:r w:rsidRPr="00AA6BA5">
        <w:t xml:space="preserve"> (</w:t>
      </w:r>
      <w:r w:rsidR="00B13466" w:rsidRPr="00AA6BA5">
        <w:t>Bandura, 1963</w:t>
      </w:r>
      <w:r w:rsidRPr="00AA6BA5">
        <w:t xml:space="preserve">). </w:t>
      </w:r>
      <w:r w:rsidR="00A24403">
        <w:t>I</w:t>
      </w:r>
      <w:r w:rsidRPr="00AA6BA5">
        <w:t>t also pro</w:t>
      </w:r>
      <w:r w:rsidR="00A24403">
        <w:t xml:space="preserve">poses that learning also occurs </w:t>
      </w:r>
      <w:r w:rsidRPr="00AA6BA5">
        <w:t xml:space="preserve">through the </w:t>
      </w:r>
      <w:r w:rsidR="00A24403">
        <w:t>pro</w:t>
      </w:r>
      <w:r w:rsidR="00E019BA">
        <w:t xml:space="preserve">cess of vicarious reinforcement which </w:t>
      </w:r>
      <w:r w:rsidR="00E019BA" w:rsidRPr="00AA6BA5">
        <w:t>follows that a behavior that</w:t>
      </w:r>
      <w:r w:rsidR="00E019BA">
        <w:t xml:space="preserve"> is regularly rewarded is more</w:t>
      </w:r>
      <w:r w:rsidR="00E019BA" w:rsidRPr="00AA6BA5">
        <w:t xml:space="preserve"> likely</w:t>
      </w:r>
      <w:r w:rsidR="00E019BA">
        <w:t xml:space="preserve"> to</w:t>
      </w:r>
      <w:r w:rsidR="00E019BA" w:rsidRPr="00AA6BA5">
        <w:t xml:space="preserve"> persist and one that </w:t>
      </w:r>
      <w:r w:rsidR="00E019BA">
        <w:t>is constantly punished is more li</w:t>
      </w:r>
      <w:r w:rsidR="00E019BA" w:rsidRPr="00AA6BA5">
        <w:t xml:space="preserve">kely </w:t>
      </w:r>
      <w:r w:rsidR="00E019BA">
        <w:t xml:space="preserve">to </w:t>
      </w:r>
      <w:r w:rsidR="00E019BA" w:rsidRPr="00AA6BA5">
        <w:t>desist</w:t>
      </w:r>
      <w:r w:rsidR="00A24403">
        <w:t xml:space="preserve"> </w:t>
      </w:r>
      <w:r w:rsidR="00B13466" w:rsidRPr="00AA6BA5">
        <w:t xml:space="preserve">(Bandura, 1963: </w:t>
      </w:r>
      <w:proofErr w:type="spellStart"/>
      <w:r w:rsidR="00B13466" w:rsidRPr="00AA6BA5">
        <w:t>Renzetti</w:t>
      </w:r>
      <w:proofErr w:type="spellEnd"/>
      <w:r w:rsidR="00B13466" w:rsidRPr="00AA6BA5">
        <w:t>, Curran, &amp; Maier, 2012</w:t>
      </w:r>
      <w:r w:rsidRPr="00AA6BA5">
        <w:t xml:space="preserve">). </w:t>
      </w:r>
      <w:r w:rsidR="00E019BA">
        <w:t xml:space="preserve">It provides </w:t>
      </w:r>
      <w:r w:rsidR="004C460B">
        <w:t>an expansion of</w:t>
      </w:r>
      <w:r w:rsidRPr="00AA6BA5">
        <w:t xml:space="preserve"> the trad</w:t>
      </w:r>
      <w:r w:rsidR="00E019BA">
        <w:t>itional behavioral theories by way of emphasizing</w:t>
      </w:r>
      <w:r w:rsidRPr="00AA6BA5">
        <w:t xml:space="preserve"> on the important roles </w:t>
      </w:r>
      <w:r w:rsidR="00E019BA">
        <w:t>assumed by</w:t>
      </w:r>
      <w:r w:rsidRPr="00AA6BA5">
        <w:t xml:space="preserve"> </w:t>
      </w:r>
      <w:r w:rsidR="00E019BA">
        <w:t xml:space="preserve">reinforcements and the </w:t>
      </w:r>
      <w:r w:rsidRPr="00AA6BA5">
        <w:t xml:space="preserve">various internal processes </w:t>
      </w:r>
      <w:r w:rsidR="00E019BA">
        <w:t>in the</w:t>
      </w:r>
      <w:r w:rsidRPr="00AA6BA5">
        <w:t xml:space="preserve"> learning individual in </w:t>
      </w:r>
      <w:r w:rsidR="00E019BA">
        <w:t>determining</w:t>
      </w:r>
      <w:r w:rsidR="00A24403">
        <w:t xml:space="preserve"> behavior </w:t>
      </w:r>
      <w:r w:rsidRPr="00AA6BA5">
        <w:t>(</w:t>
      </w:r>
      <w:r w:rsidR="00B142A9" w:rsidRPr="00AA6BA5">
        <w:t>Bandura, 1971</w:t>
      </w:r>
      <w:r w:rsidRPr="00AA6BA5">
        <w:t xml:space="preserve">). </w:t>
      </w:r>
    </w:p>
    <w:p w:rsidR="00547CF1" w:rsidRPr="00067664" w:rsidRDefault="00547CF1" w:rsidP="00E4224F">
      <w:pPr>
        <w:spacing w:line="480" w:lineRule="auto"/>
        <w:jc w:val="center"/>
        <w:rPr>
          <w:b/>
        </w:rPr>
      </w:pPr>
      <w:r w:rsidRPr="00067664">
        <w:rPr>
          <w:b/>
        </w:rPr>
        <w:t>History</w:t>
      </w:r>
    </w:p>
    <w:p w:rsidR="00335805" w:rsidRPr="00AA6BA5" w:rsidRDefault="00A24403" w:rsidP="008C55B2">
      <w:pPr>
        <w:spacing w:line="480" w:lineRule="auto"/>
        <w:ind w:firstLine="720"/>
      </w:pPr>
      <w:r>
        <w:t xml:space="preserve">The development of </w:t>
      </w:r>
      <w:r w:rsidR="00E24B40" w:rsidRPr="00AA6BA5">
        <w:t>S</w:t>
      </w:r>
      <w:r>
        <w:t xml:space="preserve">ocial Learning Theory </w:t>
      </w:r>
      <w:r w:rsidR="004C460B">
        <w:t xml:space="preserve">began in the </w:t>
      </w:r>
      <w:r w:rsidR="00E24B40" w:rsidRPr="00AA6BA5">
        <w:t xml:space="preserve">year 1940s with </w:t>
      </w:r>
      <w:r w:rsidR="00E24B40" w:rsidRPr="00AA6BA5">
        <w:rPr>
          <w:i/>
        </w:rPr>
        <w:t>B.F. Skinner</w:t>
      </w:r>
      <w:r w:rsidR="00E24B40" w:rsidRPr="00AA6BA5">
        <w:t xml:space="preserve"> as the first focal person who first brought back the ideas and hence </w:t>
      </w:r>
      <w:r>
        <w:t>pioneered its development. He</w:t>
      </w:r>
      <w:r w:rsidR="00E24B40" w:rsidRPr="00AA6BA5">
        <w:t>, in the 1940s</w:t>
      </w:r>
      <w:r>
        <w:t>, delivered</w:t>
      </w:r>
      <w:r w:rsidR="00E24B40" w:rsidRPr="00AA6BA5">
        <w:t xml:space="preserve"> </w:t>
      </w:r>
      <w:r w:rsidR="004C460B">
        <w:t xml:space="preserve">a </w:t>
      </w:r>
      <w:r w:rsidR="00E24B40" w:rsidRPr="00AA6BA5">
        <w:t>series</w:t>
      </w:r>
      <w:r>
        <w:t xml:space="preserve"> </w:t>
      </w:r>
      <w:r w:rsidR="00E24B40" w:rsidRPr="00AA6BA5">
        <w:t xml:space="preserve">of lectures on verbal behavior, putting </w:t>
      </w:r>
      <w:r w:rsidR="00C541E3">
        <w:t>across a more practical approach</w:t>
      </w:r>
      <w:r w:rsidR="004C460B">
        <w:t xml:space="preserve"> to psychology</w:t>
      </w:r>
      <w:r w:rsidR="00E24B40" w:rsidRPr="00AA6BA5">
        <w:t xml:space="preserve"> </w:t>
      </w:r>
      <w:r w:rsidR="00C541E3">
        <w:t xml:space="preserve">that was based on </w:t>
      </w:r>
      <w:r w:rsidR="004C460B">
        <w:t xml:space="preserve">the </w:t>
      </w:r>
      <w:r w:rsidR="00C541E3">
        <w:t>collection of empirical data that was not being observed</w:t>
      </w:r>
      <w:r w:rsidR="00E24B40" w:rsidRPr="00AA6BA5">
        <w:t xml:space="preserve"> at the time (</w:t>
      </w:r>
      <w:r w:rsidR="00B13466" w:rsidRPr="00AA6BA5">
        <w:t>Skinner, 1948</w:t>
      </w:r>
      <w:r w:rsidR="00E24B40" w:rsidRPr="00AA6BA5">
        <w:t xml:space="preserve">). </w:t>
      </w:r>
      <w:r w:rsidR="004C460B">
        <w:t xml:space="preserve">He employed the </w:t>
      </w:r>
      <w:r w:rsidR="00E24B40" w:rsidRPr="00AA6BA5">
        <w:t>use of stimulus-response theories to describe the u</w:t>
      </w:r>
      <w:r w:rsidR="004C460B">
        <w:t>se and development of language (Skinner, 1948). His main hypothesis held</w:t>
      </w:r>
      <w:r w:rsidR="00E24B40" w:rsidRPr="00AA6BA5">
        <w:t xml:space="preserve"> that al</w:t>
      </w:r>
      <w:r w:rsidR="004C460B">
        <w:t>l verbal behavior was governed</w:t>
      </w:r>
      <w:r w:rsidR="00E24B40" w:rsidRPr="00AA6BA5">
        <w:t xml:space="preserve"> by operant conditioning (</w:t>
      </w:r>
      <w:r w:rsidR="00B13466" w:rsidRPr="00AA6BA5">
        <w:t>Skinner, 1948</w:t>
      </w:r>
      <w:r w:rsidR="004C460B">
        <w:t>). It is his</w:t>
      </w:r>
      <w:r w:rsidR="00E24B40" w:rsidRPr="00AA6BA5">
        <w:t xml:space="preserve"> behaviorist theories </w:t>
      </w:r>
      <w:r w:rsidR="004C460B">
        <w:t xml:space="preserve">that </w:t>
      </w:r>
      <w:r w:rsidR="00E24B40" w:rsidRPr="00AA6BA5">
        <w:t>for</w:t>
      </w:r>
      <w:r w:rsidR="004C460B">
        <w:t xml:space="preserve">med a basis for redevelopment </w:t>
      </w:r>
      <w:r w:rsidR="00E24B40" w:rsidRPr="00AA6BA5">
        <w:t>to</w:t>
      </w:r>
      <w:r w:rsidR="00C541E3">
        <w:t xml:space="preserve"> the</w:t>
      </w:r>
      <w:r w:rsidR="00E24B40" w:rsidRPr="00AA6BA5">
        <w:t xml:space="preserve"> Social Learning Theory (</w:t>
      </w:r>
      <w:r w:rsidR="00B13466" w:rsidRPr="00AA6BA5">
        <w:t>Skinner, 1948</w:t>
      </w:r>
      <w:r w:rsidR="00E24B40" w:rsidRPr="00AA6BA5">
        <w:t>).</w:t>
      </w:r>
    </w:p>
    <w:p w:rsidR="006611FD" w:rsidRDefault="00E24B40" w:rsidP="008C55B2">
      <w:pPr>
        <w:spacing w:line="480" w:lineRule="auto"/>
        <w:ind w:firstLine="720"/>
      </w:pPr>
      <w:r w:rsidRPr="00AA6BA5">
        <w:lastRenderedPageBreak/>
        <w:t>About the same time</w:t>
      </w:r>
      <w:r w:rsidR="00C541E3">
        <w:t xml:space="preserve">, </w:t>
      </w:r>
      <w:r w:rsidR="00DC2395" w:rsidRPr="000F7CF2">
        <w:rPr>
          <w:i/>
        </w:rPr>
        <w:t>Neil Miller</w:t>
      </w:r>
      <w:r w:rsidR="00DC2395" w:rsidRPr="00AA6BA5">
        <w:t xml:space="preserve"> and </w:t>
      </w:r>
      <w:r w:rsidR="00C541E3">
        <w:rPr>
          <w:i/>
        </w:rPr>
        <w:t xml:space="preserve">John Dollar, </w:t>
      </w:r>
      <w:r w:rsidR="00C541E3" w:rsidRPr="00C541E3">
        <w:t xml:space="preserve">under the able directions of </w:t>
      </w:r>
      <w:r w:rsidR="00C541E3" w:rsidRPr="00AA6BA5">
        <w:rPr>
          <w:i/>
        </w:rPr>
        <w:t>Clark Lewis Hull</w:t>
      </w:r>
      <w:r w:rsidR="00C541E3">
        <w:t xml:space="preserve">, an American psychologist </w:t>
      </w:r>
      <w:r w:rsidR="00C541E3" w:rsidRPr="00AA6BA5">
        <w:t xml:space="preserve">at Yale University </w:t>
      </w:r>
      <w:r w:rsidR="00DC2395" w:rsidRPr="00AA6BA5">
        <w:t>be</w:t>
      </w:r>
      <w:r w:rsidR="00C541E3">
        <w:t xml:space="preserve">gan on a quest to re-interpret </w:t>
      </w:r>
      <w:r w:rsidR="006611FD">
        <w:t>psychoanalytic theory in the fashion</w:t>
      </w:r>
      <w:r w:rsidR="00DC2395" w:rsidRPr="00AA6BA5">
        <w:t xml:space="preserve"> of stimulus-response</w:t>
      </w:r>
      <w:r w:rsidR="00C541E3">
        <w:t xml:space="preserve"> (Hull, 1930)</w:t>
      </w:r>
      <w:r w:rsidR="00DC2395" w:rsidRPr="00AA6BA5">
        <w:t>. The</w:t>
      </w:r>
      <w:r w:rsidR="004C460B">
        <w:t xml:space="preserve">ir research was based on Hull’s Drive Theory and their </w:t>
      </w:r>
      <w:r w:rsidR="00DC2395" w:rsidRPr="00AA6BA5">
        <w:t xml:space="preserve">findings </w:t>
      </w:r>
      <w:r w:rsidR="004C460B">
        <w:t>were</w:t>
      </w:r>
      <w:r w:rsidR="00DC2395" w:rsidRPr="00AA6BA5">
        <w:t xml:space="preserve"> publi</w:t>
      </w:r>
      <w:r w:rsidR="004C460B">
        <w:t>shed in the book</w:t>
      </w:r>
      <w:r w:rsidR="00DC2395" w:rsidRPr="00AA6BA5">
        <w:t xml:space="preserve">, </w:t>
      </w:r>
      <w:r w:rsidR="00DC2395" w:rsidRPr="00AA6BA5">
        <w:rPr>
          <w:i/>
        </w:rPr>
        <w:t>Social Learning Theory</w:t>
      </w:r>
      <w:r w:rsidR="00C541E3">
        <w:t xml:space="preserve">, </w:t>
      </w:r>
      <w:r w:rsidR="004C460B">
        <w:t xml:space="preserve">of </w:t>
      </w:r>
      <w:r w:rsidR="00C541E3">
        <w:t>1941, in which they explained</w:t>
      </w:r>
      <w:r w:rsidR="00DC2395" w:rsidRPr="00AA6BA5">
        <w:t xml:space="preserve"> that personality consisted</w:t>
      </w:r>
      <w:r w:rsidR="00C541E3">
        <w:t xml:space="preserve"> of learned habits. </w:t>
      </w:r>
    </w:p>
    <w:p w:rsidR="006611FD" w:rsidRDefault="00DC2395" w:rsidP="008C55B2">
      <w:pPr>
        <w:spacing w:line="480" w:lineRule="auto"/>
        <w:ind w:firstLine="720"/>
      </w:pPr>
      <w:r w:rsidRPr="00AA6BA5">
        <w:t>In 1954</w:t>
      </w:r>
      <w:r w:rsidR="006611FD">
        <w:t xml:space="preserve">, a professor at Ohio State University, </w:t>
      </w:r>
      <w:r w:rsidR="006611FD" w:rsidRPr="006611FD">
        <w:rPr>
          <w:i/>
        </w:rPr>
        <w:t>Julian B. Rotter</w:t>
      </w:r>
      <w:r w:rsidR="006611FD">
        <w:t xml:space="preserve"> published the book</w:t>
      </w:r>
      <w:r w:rsidR="0077584B">
        <w:t xml:space="preserve">, </w:t>
      </w:r>
      <w:r w:rsidR="0077584B" w:rsidRPr="0077584B">
        <w:rPr>
          <w:i/>
        </w:rPr>
        <w:t>Social Learning and Clinical Psychology</w:t>
      </w:r>
      <w:r w:rsidRPr="00AA6BA5">
        <w:t xml:space="preserve"> </w:t>
      </w:r>
      <w:r w:rsidR="0077584B">
        <w:t xml:space="preserve">in which she emphasized on the subjective nature of the response and effectiveness of the different types of reinforcements (Rotter, </w:t>
      </w:r>
      <w:r w:rsidR="00C61D90">
        <w:t>1954</w:t>
      </w:r>
      <w:r w:rsidR="0077584B">
        <w:t xml:space="preserve">).  Her theories explored </w:t>
      </w:r>
      <w:r w:rsidR="006611FD">
        <w:t xml:space="preserve">the </w:t>
      </w:r>
      <w:r w:rsidRPr="00AA6BA5">
        <w:t xml:space="preserve">interaction between the individual and the environment in which </w:t>
      </w:r>
      <w:r w:rsidR="0077584B">
        <w:t>t</w:t>
      </w:r>
      <w:r w:rsidRPr="00AA6BA5">
        <w:t xml:space="preserve">he social environment and </w:t>
      </w:r>
      <w:r w:rsidR="006611FD">
        <w:t xml:space="preserve">an </w:t>
      </w:r>
      <w:r w:rsidRPr="00AA6BA5">
        <w:t>individual</w:t>
      </w:r>
      <w:r w:rsidR="0077584B">
        <w:t>’s</w:t>
      </w:r>
      <w:r w:rsidRPr="00AA6BA5">
        <w:t xml:space="preserve"> personality were seen as creating probabilities of behavior, and that the reinforcement of these behaviors le</w:t>
      </w:r>
      <w:r w:rsidR="00C61D90">
        <w:t>a</w:t>
      </w:r>
      <w:r w:rsidRPr="00AA6BA5">
        <w:t>d</w:t>
      </w:r>
      <w:r w:rsidR="00C61D90">
        <w:t>s</w:t>
      </w:r>
      <w:r w:rsidR="002079B3" w:rsidRPr="00AA6BA5">
        <w:t xml:space="preserve"> to </w:t>
      </w:r>
      <w:proofErr w:type="gramStart"/>
      <w:r w:rsidR="002079B3" w:rsidRPr="00AA6BA5">
        <w:t>learning</w:t>
      </w:r>
      <w:proofErr w:type="gramEnd"/>
      <w:r w:rsidR="0077584B">
        <w:t xml:space="preserve"> (Rotter, </w:t>
      </w:r>
      <w:r w:rsidR="00C61D90">
        <w:t>1954</w:t>
      </w:r>
      <w:r w:rsidR="0077584B">
        <w:t>)</w:t>
      </w:r>
      <w:r w:rsidR="002079B3" w:rsidRPr="00AA6BA5">
        <w:t xml:space="preserve">. </w:t>
      </w:r>
    </w:p>
    <w:p w:rsidR="002079B3" w:rsidRPr="00AA6BA5" w:rsidRDefault="002079B3" w:rsidP="008C55B2">
      <w:pPr>
        <w:spacing w:line="480" w:lineRule="auto"/>
        <w:ind w:firstLine="720"/>
      </w:pPr>
      <w:r w:rsidRPr="00AA6BA5">
        <w:t xml:space="preserve">In 1959, </w:t>
      </w:r>
      <w:proofErr w:type="spellStart"/>
      <w:r w:rsidRPr="00AA6BA5">
        <w:rPr>
          <w:i/>
        </w:rPr>
        <w:t>Naom</w:t>
      </w:r>
      <w:proofErr w:type="spellEnd"/>
      <w:r w:rsidRPr="00AA6BA5">
        <w:rPr>
          <w:i/>
        </w:rPr>
        <w:t xml:space="preserve"> Chomsky</w:t>
      </w:r>
      <w:r w:rsidR="0077584B">
        <w:t>, in his</w:t>
      </w:r>
      <w:r w:rsidR="006611FD">
        <w:t xml:space="preserve"> critic of </w:t>
      </w:r>
      <w:r w:rsidRPr="0077584B">
        <w:rPr>
          <w:i/>
        </w:rPr>
        <w:t>Verbal Behavior</w:t>
      </w:r>
      <w:r w:rsidR="006611FD">
        <w:t xml:space="preserve"> by Skinner </w:t>
      </w:r>
      <w:r w:rsidRPr="00AA6BA5">
        <w:t>identified the biggest weakness of pure stimulus-response theories</w:t>
      </w:r>
      <w:r w:rsidR="006611FD">
        <w:t xml:space="preserve"> which he stated</w:t>
      </w:r>
      <w:r w:rsidRPr="00AA6BA5">
        <w:t xml:space="preserve"> as being the </w:t>
      </w:r>
      <w:r w:rsidR="0077584B">
        <w:t>“</w:t>
      </w:r>
      <w:r w:rsidRPr="0077584B">
        <w:rPr>
          <w:i/>
        </w:rPr>
        <w:t>inability to account for the process of language acquisition</w:t>
      </w:r>
      <w:r w:rsidR="0077584B">
        <w:rPr>
          <w:i/>
        </w:rPr>
        <w:t xml:space="preserve">” </w:t>
      </w:r>
      <w:r w:rsidR="0077584B" w:rsidRPr="0077584B">
        <w:t xml:space="preserve">(Chomsky, 1959). </w:t>
      </w:r>
      <w:r w:rsidR="006E2C00" w:rsidRPr="00AA6BA5">
        <w:t>His theory hypothesized a</w:t>
      </w:r>
      <w:r w:rsidR="0077584B">
        <w:t>n explicit</w:t>
      </w:r>
      <w:r w:rsidR="006E2C00" w:rsidRPr="00AA6BA5">
        <w:t xml:space="preserve"> but unknown cognitive mechanism through the assumption that “</w:t>
      </w:r>
      <w:r w:rsidR="006E2C00" w:rsidRPr="00AA6BA5">
        <w:rPr>
          <w:i/>
        </w:rPr>
        <w:t>human beings are somehow specially designed to understand and acquire language</w:t>
      </w:r>
      <w:r w:rsidR="006E2C00" w:rsidRPr="00AA6BA5">
        <w:t>” (</w:t>
      </w:r>
      <w:r w:rsidR="003B37EB" w:rsidRPr="00AA6BA5">
        <w:t>Chomsky, 1959</w:t>
      </w:r>
      <w:r w:rsidR="006E2C00" w:rsidRPr="00AA6BA5">
        <w:t>).</w:t>
      </w:r>
    </w:p>
    <w:p w:rsidR="006E2C00" w:rsidRPr="00AA6BA5" w:rsidRDefault="006E2C00" w:rsidP="008C55B2">
      <w:pPr>
        <w:spacing w:line="480" w:lineRule="auto"/>
        <w:ind w:firstLine="720"/>
      </w:pPr>
      <w:r w:rsidRPr="00AA6BA5">
        <w:t>Lastly</w:t>
      </w:r>
      <w:r w:rsidR="006048EA">
        <w:t>,</w:t>
      </w:r>
      <w:r w:rsidRPr="00AA6BA5">
        <w:t xml:space="preserve"> there is </w:t>
      </w:r>
      <w:r w:rsidRPr="00AA6BA5">
        <w:rPr>
          <w:i/>
        </w:rPr>
        <w:t>Albert Bandura</w:t>
      </w:r>
      <w:r w:rsidRPr="00AA6BA5">
        <w:t xml:space="preserve"> who studied the learning processes </w:t>
      </w:r>
      <w:r w:rsidR="006048EA">
        <w:t>in</w:t>
      </w:r>
      <w:r w:rsidRPr="00AA6BA5">
        <w:t xml:space="preserve"> interpersonal contexts, and especially those not adequately explained by </w:t>
      </w:r>
      <w:r w:rsidR="006611FD">
        <w:t xml:space="preserve">prior </w:t>
      </w:r>
      <w:r w:rsidRPr="00AA6BA5">
        <w:t>theories (</w:t>
      </w:r>
      <w:r w:rsidR="00B13466" w:rsidRPr="00AA6BA5">
        <w:t>Bandura, 1963</w:t>
      </w:r>
      <w:r w:rsidRPr="00AA6BA5">
        <w:t xml:space="preserve">). </w:t>
      </w:r>
      <w:r w:rsidR="008060A5" w:rsidRPr="00AA6BA5">
        <w:t>Bandura’s work was informed by the shortfalls of the previous theories inc</w:t>
      </w:r>
      <w:r w:rsidR="006611FD">
        <w:t>luding Rotter’s theory. A</w:t>
      </w:r>
      <w:r w:rsidR="008060A5" w:rsidRPr="00AA6BA5">
        <w:t>ccording to Bandura</w:t>
      </w:r>
      <w:r w:rsidR="006611FD">
        <w:t xml:space="preserve">, Rotter’s theory did not account for unlearnt </w:t>
      </w:r>
      <w:r w:rsidR="008060A5" w:rsidRPr="00AA6BA5">
        <w:t>response</w:t>
      </w:r>
      <w:r w:rsidR="006611FD">
        <w:t>s</w:t>
      </w:r>
      <w:r w:rsidR="008060A5" w:rsidRPr="00AA6BA5">
        <w:t xml:space="preserve">. He consequently conducted studies of the rapid acquisition of novel behaviors via social observation, the most famous of which were the </w:t>
      </w:r>
      <w:r w:rsidR="008060A5" w:rsidRPr="006048EA">
        <w:rPr>
          <w:i/>
        </w:rPr>
        <w:t>Bodo doll experiments</w:t>
      </w:r>
      <w:r w:rsidR="006048EA">
        <w:t xml:space="preserve"> (Bandura, 1963)</w:t>
      </w:r>
      <w:r w:rsidR="008060A5" w:rsidRPr="00AA6BA5">
        <w:t xml:space="preserve">. </w:t>
      </w:r>
    </w:p>
    <w:p w:rsidR="006944F7" w:rsidRPr="00067664" w:rsidRDefault="006944F7" w:rsidP="00E4224F">
      <w:pPr>
        <w:spacing w:line="480" w:lineRule="auto"/>
        <w:jc w:val="center"/>
        <w:rPr>
          <w:b/>
        </w:rPr>
      </w:pPr>
      <w:r w:rsidRPr="00067664">
        <w:rPr>
          <w:b/>
        </w:rPr>
        <w:lastRenderedPageBreak/>
        <w:t>Four key Components of SLT</w:t>
      </w:r>
    </w:p>
    <w:p w:rsidR="006944F7" w:rsidRPr="00AA6BA5" w:rsidRDefault="006944F7" w:rsidP="006048EA">
      <w:pPr>
        <w:spacing w:line="480" w:lineRule="auto"/>
        <w:ind w:firstLine="720"/>
      </w:pPr>
      <w:r w:rsidRPr="00AA6BA5">
        <w:t>The key tenets of the theory include the propositions that</w:t>
      </w:r>
      <w:r w:rsidR="006048EA">
        <w:t xml:space="preserve"> </w:t>
      </w:r>
      <w:r w:rsidR="000E5E38">
        <w:t>“</w:t>
      </w:r>
      <w:r w:rsidR="006048EA" w:rsidRPr="000E5E38">
        <w:rPr>
          <w:i/>
        </w:rPr>
        <w:t>l</w:t>
      </w:r>
      <w:r w:rsidRPr="000E5E38">
        <w:rPr>
          <w:i/>
        </w:rPr>
        <w:t>earning is a cognitive process that takes place in a social context</w:t>
      </w:r>
      <w:r w:rsidR="000E5E38">
        <w:t xml:space="preserve">” </w:t>
      </w:r>
      <w:r w:rsidR="006048EA">
        <w:t>(</w:t>
      </w:r>
      <w:r w:rsidR="00C61D90">
        <w:t>Bandura, 1971</w:t>
      </w:r>
      <w:r w:rsidR="006611FD">
        <w:t>)</w:t>
      </w:r>
      <w:r w:rsidR="006048EA">
        <w:t xml:space="preserve">. Secondly, </w:t>
      </w:r>
      <w:r w:rsidR="000E5E38">
        <w:t>it</w:t>
      </w:r>
      <w:r w:rsidRPr="006048EA">
        <w:rPr>
          <w:i/>
        </w:rPr>
        <w:t xml:space="preserve"> </w:t>
      </w:r>
      <w:r w:rsidRPr="000E5E38">
        <w:t xml:space="preserve">can occur by </w:t>
      </w:r>
      <w:r w:rsidR="000E5E38" w:rsidRPr="000E5E38">
        <w:t>vica</w:t>
      </w:r>
      <w:r w:rsidR="006611FD">
        <w:t>rious reinforcement, that is, through</w:t>
      </w:r>
      <w:r w:rsidR="000E5E38" w:rsidRPr="000E5E38">
        <w:t xml:space="preserve"> </w:t>
      </w:r>
      <w:r w:rsidR="006611FD">
        <w:t>observation of</w:t>
      </w:r>
      <w:r w:rsidRPr="000E5E38">
        <w:t xml:space="preserve"> a behavior and </w:t>
      </w:r>
      <w:r w:rsidR="006611FD">
        <w:t xml:space="preserve">its associated </w:t>
      </w:r>
      <w:r w:rsidRPr="000E5E38">
        <w:t xml:space="preserve">consequences </w:t>
      </w:r>
      <w:r w:rsidR="006048EA">
        <w:t>(</w:t>
      </w:r>
      <w:r w:rsidR="00C61D90">
        <w:t>Bandura, 1971</w:t>
      </w:r>
      <w:r w:rsidR="006048EA">
        <w:t>)</w:t>
      </w:r>
      <w:r w:rsidRPr="00AA6BA5">
        <w:t xml:space="preserve">. </w:t>
      </w:r>
      <w:r w:rsidR="006611FD">
        <w:t>Thirdly, i</w:t>
      </w:r>
      <w:r w:rsidR="001255DB">
        <w:t>t is by way of showing that learning occurs by way of making observations which are then evaluated to extract vital information that guides the decision making process on whether a behavior sho</w:t>
      </w:r>
      <w:r w:rsidR="006611FD">
        <w:t xml:space="preserve">uld or should not be performed. </w:t>
      </w:r>
      <w:r w:rsidRPr="00AA6BA5">
        <w:t xml:space="preserve">Therefore, </w:t>
      </w:r>
      <w:r w:rsidR="00361A94">
        <w:t>“</w:t>
      </w:r>
      <w:r w:rsidRPr="00361A94">
        <w:rPr>
          <w:i/>
        </w:rPr>
        <w:t>learning can occur without an observable change in behavior</w:t>
      </w:r>
      <w:r w:rsidR="00361A94">
        <w:t>” (Bandura, 1</w:t>
      </w:r>
      <w:r w:rsidR="00C61D90">
        <w:t>971</w:t>
      </w:r>
      <w:r w:rsidR="00361A94">
        <w:t>)</w:t>
      </w:r>
      <w:r w:rsidRPr="00AA6BA5">
        <w:t xml:space="preserve">. </w:t>
      </w:r>
      <w:r w:rsidR="00361A94">
        <w:t>Here Bandura broadened</w:t>
      </w:r>
      <w:r w:rsidR="00DC4A1A" w:rsidRPr="00AA6BA5">
        <w:t xml:space="preserve"> scope of learning mechanism </w:t>
      </w:r>
      <w:r w:rsidR="00361A94">
        <w:t xml:space="preserve">by </w:t>
      </w:r>
      <w:r w:rsidR="00DC4A1A" w:rsidRPr="00AA6BA5">
        <w:t>way of introducing observation as a possibility (</w:t>
      </w:r>
      <w:r w:rsidR="00B13466" w:rsidRPr="00AA6BA5">
        <w:t>Bandura, 1971</w:t>
      </w:r>
      <w:r w:rsidR="00DC4A1A" w:rsidRPr="00AA6BA5">
        <w:t xml:space="preserve">).  </w:t>
      </w:r>
      <w:r w:rsidRPr="00AA6BA5">
        <w:t>Fourthly, reinforcement plays a role but is not entirely responsible for learning</w:t>
      </w:r>
      <w:r w:rsidR="00361A94">
        <w:t xml:space="preserve"> (</w:t>
      </w:r>
      <w:r w:rsidR="00C61D90">
        <w:t>Bandura, 1971</w:t>
      </w:r>
      <w:r w:rsidR="00361A94">
        <w:t>)</w:t>
      </w:r>
      <w:r w:rsidRPr="00AA6BA5">
        <w:t xml:space="preserve">. Lastly, </w:t>
      </w:r>
      <w:r w:rsidR="00361A94">
        <w:t>“</w:t>
      </w:r>
      <w:r w:rsidRPr="00361A94">
        <w:rPr>
          <w:i/>
        </w:rPr>
        <w:t>the learner is not a passive recipient of information</w:t>
      </w:r>
      <w:r w:rsidR="00361A94">
        <w:t>” (</w:t>
      </w:r>
      <w:r w:rsidR="00C61D90">
        <w:t>Bandura, 1977</w:t>
      </w:r>
      <w:r w:rsidR="00361A94">
        <w:t>)</w:t>
      </w:r>
      <w:r w:rsidR="001E374F">
        <w:t xml:space="preserve">. This implies that cognitive, </w:t>
      </w:r>
      <w:r w:rsidRPr="00AA6BA5">
        <w:t>environment</w:t>
      </w:r>
      <w:r w:rsidR="001E374F">
        <w:t>al</w:t>
      </w:r>
      <w:r w:rsidRPr="00AA6BA5">
        <w:t>, and behavior</w:t>
      </w:r>
      <w:r w:rsidR="001E374F">
        <w:t>al factors</w:t>
      </w:r>
      <w:r w:rsidRPr="00AA6BA5">
        <w:t xml:space="preserve"> </w:t>
      </w:r>
      <w:r w:rsidR="00361A94">
        <w:t xml:space="preserve">all demonstrate </w:t>
      </w:r>
      <w:r w:rsidRPr="00AA6BA5">
        <w:t xml:space="preserve">reciprocal determinism. </w:t>
      </w:r>
      <w:r w:rsidR="00361A94">
        <w:t xml:space="preserve">This implies that </w:t>
      </w:r>
      <w:r w:rsidR="001E374F">
        <w:t xml:space="preserve">they influence each other in a reciprocal fashion </w:t>
      </w:r>
      <w:r w:rsidR="00DC4A1A" w:rsidRPr="00AA6BA5">
        <w:t>such that just as an individual’s behavior is influenced by the environment, the environment is also influenced by the individual’s behavior (</w:t>
      </w:r>
      <w:r w:rsidR="003B37EB" w:rsidRPr="00AA6BA5">
        <w:t>Bandura, 1977</w:t>
      </w:r>
      <w:r w:rsidR="00DC4A1A" w:rsidRPr="00AA6BA5">
        <w:t>).</w:t>
      </w:r>
    </w:p>
    <w:p w:rsidR="00DC4A1A" w:rsidRPr="00067664" w:rsidRDefault="00DC4A1A" w:rsidP="00E4224F">
      <w:pPr>
        <w:spacing w:line="480" w:lineRule="auto"/>
        <w:jc w:val="center"/>
        <w:rPr>
          <w:b/>
        </w:rPr>
      </w:pPr>
      <w:r w:rsidRPr="00067664">
        <w:rPr>
          <w:b/>
        </w:rPr>
        <w:t>Related Theories/Concepts</w:t>
      </w:r>
    </w:p>
    <w:p w:rsidR="00DC4A1A" w:rsidRPr="00E4224F" w:rsidRDefault="00DC4A1A" w:rsidP="00E4224F">
      <w:pPr>
        <w:spacing w:line="480" w:lineRule="auto"/>
        <w:rPr>
          <w:b/>
          <w:i/>
        </w:rPr>
      </w:pPr>
      <w:r w:rsidRPr="00E4224F">
        <w:rPr>
          <w:b/>
          <w:i/>
        </w:rPr>
        <w:t>Modeling</w:t>
      </w:r>
    </w:p>
    <w:p w:rsidR="000E5E38" w:rsidRDefault="00DC4A1A" w:rsidP="001E374F">
      <w:pPr>
        <w:spacing w:line="480" w:lineRule="auto"/>
        <w:ind w:firstLine="720"/>
      </w:pPr>
      <w:r w:rsidRPr="00AA6BA5">
        <w:t>Social Learning Theory</w:t>
      </w:r>
      <w:r w:rsidR="00361A94">
        <w:t xml:space="preserve"> (SLT)</w:t>
      </w:r>
      <w:r w:rsidR="001E374F">
        <w:t xml:space="preserve"> derives substantially from</w:t>
      </w:r>
      <w:r w:rsidRPr="00AA6BA5">
        <w:t xml:space="preserve"> the concept of modeling and the underlying cognitive process</w:t>
      </w:r>
      <w:r w:rsidR="0078372F" w:rsidRPr="00AA6BA5">
        <w:t>es.</w:t>
      </w:r>
      <w:r w:rsidR="001E374F">
        <w:t xml:space="preserve"> It depicts modeling and observation as assuming a vital role in the learning process </w:t>
      </w:r>
      <w:r w:rsidR="00361A94">
        <w:t>(Bandura, 1963)</w:t>
      </w:r>
      <w:r w:rsidR="003911DE" w:rsidRPr="00AA6BA5">
        <w:t xml:space="preserve">. </w:t>
      </w:r>
      <w:r w:rsidR="0078372F" w:rsidRPr="00AA6BA5">
        <w:t xml:space="preserve">In </w:t>
      </w:r>
      <w:r w:rsidR="003911DE" w:rsidRPr="00AA6BA5">
        <w:t xml:space="preserve">the </w:t>
      </w:r>
      <w:r w:rsidR="0078372F" w:rsidRPr="00AA6BA5">
        <w:t xml:space="preserve">description of this theory, Bandura outlined </w:t>
      </w:r>
      <w:r w:rsidR="00361A94">
        <w:t>three types of modeling stimuli. T</w:t>
      </w:r>
      <w:r w:rsidR="001E374F">
        <w:t>he first one is live model where</w:t>
      </w:r>
      <w:r w:rsidR="00361A94">
        <w:t xml:space="preserve"> the</w:t>
      </w:r>
      <w:r w:rsidR="0078372F" w:rsidRPr="00AA6BA5">
        <w:t xml:space="preserve"> </w:t>
      </w:r>
      <w:r w:rsidR="001E374F">
        <w:t xml:space="preserve">individual </w:t>
      </w:r>
      <w:r w:rsidR="0078372F" w:rsidRPr="00AA6BA5">
        <w:t>demon</w:t>
      </w:r>
      <w:r w:rsidR="001E374F">
        <w:t>strates</w:t>
      </w:r>
      <w:r w:rsidR="00361A94">
        <w:t xml:space="preserve"> the desired behavior. Secondly, it is v</w:t>
      </w:r>
      <w:r w:rsidR="0078372F" w:rsidRPr="00AA6BA5">
        <w:t xml:space="preserve">erbal instruction </w:t>
      </w:r>
      <w:r w:rsidR="00361A94">
        <w:t xml:space="preserve">which </w:t>
      </w:r>
      <w:r w:rsidR="0078372F" w:rsidRPr="00AA6BA5">
        <w:t xml:space="preserve">denotes an individual’s detailed </w:t>
      </w:r>
      <w:r w:rsidR="0078372F" w:rsidRPr="00AA6BA5">
        <w:lastRenderedPageBreak/>
        <w:t>description of the desire</w:t>
      </w:r>
      <w:r w:rsidR="00361A94">
        <w:t>d behavior and directions to a</w:t>
      </w:r>
      <w:r w:rsidR="0078372F" w:rsidRPr="00AA6BA5">
        <w:t xml:space="preserve"> participant on how to engage in the</w:t>
      </w:r>
      <w:r w:rsidR="001E374F">
        <w:t xml:space="preserve"> described</w:t>
      </w:r>
      <w:r w:rsidR="0078372F" w:rsidRPr="00AA6BA5">
        <w:t xml:space="preserve"> behavior. Lastly</w:t>
      </w:r>
      <w:r w:rsidR="00361A94">
        <w:t>, it is</w:t>
      </w:r>
      <w:r w:rsidR="0078372F" w:rsidRPr="00AA6BA5">
        <w:t xml:space="preserve"> symbolic models </w:t>
      </w:r>
      <w:r w:rsidR="00361A94">
        <w:t xml:space="preserve">which </w:t>
      </w:r>
      <w:r w:rsidR="0078372F" w:rsidRPr="00AA6BA5">
        <w:t>represent modeling which occurs by means of the media</w:t>
      </w:r>
      <w:r w:rsidR="00361A94">
        <w:t>, print or social media,</w:t>
      </w:r>
      <w:r w:rsidR="0078372F" w:rsidRPr="00AA6BA5">
        <w:t xml:space="preserve"> where the stimuli can be real or fictional characters</w:t>
      </w:r>
      <w:r w:rsidR="001E374F">
        <w:t xml:space="preserve"> (Bandura, 1963). </w:t>
      </w:r>
      <w:r w:rsidR="0078372F" w:rsidRPr="00AA6BA5">
        <w:t xml:space="preserve">Modelling </w:t>
      </w:r>
      <w:r w:rsidR="00361A94">
        <w:t>explains</w:t>
      </w:r>
      <w:r w:rsidR="0078372F" w:rsidRPr="00AA6BA5">
        <w:t xml:space="preserve"> that</w:t>
      </w:r>
      <w:r w:rsidR="00361A94">
        <w:t xml:space="preserve"> the type of information gained</w:t>
      </w:r>
      <w:r w:rsidR="0078372F" w:rsidRPr="00AA6BA5">
        <w:t xml:space="preserve"> from observation is influenced by the type of model, as well as </w:t>
      </w:r>
      <w:r w:rsidR="00361A94">
        <w:t xml:space="preserve">by </w:t>
      </w:r>
      <w:r w:rsidR="0078372F" w:rsidRPr="00AA6BA5">
        <w:t>a series of cognitive and behavioral processes that include attention</w:t>
      </w:r>
      <w:r w:rsidR="00361A94">
        <w:t>, retention</w:t>
      </w:r>
      <w:r w:rsidR="0078372F" w:rsidRPr="00AA6BA5">
        <w:t xml:space="preserve">, reproduction, and lastly, motivation </w:t>
      </w:r>
      <w:r w:rsidR="00361A94">
        <w:t>(Bandura, 1971)</w:t>
      </w:r>
      <w:r w:rsidR="00072260" w:rsidRPr="00AA6BA5">
        <w:t xml:space="preserve">. </w:t>
      </w:r>
    </w:p>
    <w:p w:rsidR="003911DE" w:rsidRPr="00E4224F" w:rsidRDefault="003911DE" w:rsidP="00E4224F">
      <w:pPr>
        <w:spacing w:line="480" w:lineRule="auto"/>
        <w:rPr>
          <w:b/>
          <w:i/>
        </w:rPr>
      </w:pPr>
      <w:r w:rsidRPr="00E4224F">
        <w:rPr>
          <w:b/>
          <w:i/>
        </w:rPr>
        <w:t>Operant conditioning</w:t>
      </w:r>
    </w:p>
    <w:p w:rsidR="00836CFF" w:rsidRPr="00AA6BA5" w:rsidRDefault="001E374F" w:rsidP="008C55B2">
      <w:pPr>
        <w:spacing w:line="480" w:lineRule="auto"/>
        <w:ind w:firstLine="720"/>
      </w:pPr>
      <w:r>
        <w:t xml:space="preserve">Operant or </w:t>
      </w:r>
      <w:r w:rsidR="00836CFF" w:rsidRPr="00AA6BA5">
        <w:t>instrum</w:t>
      </w:r>
      <w:r>
        <w:t>ental conditioning</w:t>
      </w:r>
      <w:r w:rsidR="000E5E38">
        <w:t xml:space="preserve"> is a type of theory </w:t>
      </w:r>
      <w:r>
        <w:t xml:space="preserve">explains that </w:t>
      </w:r>
      <w:r w:rsidR="00836CFF" w:rsidRPr="00AA6BA5">
        <w:t>the strength of a behavior is modified by reinforcement or punishment</w:t>
      </w:r>
      <w:r w:rsidR="000E5E38">
        <w:t>, and the</w:t>
      </w:r>
      <w:r w:rsidR="00836CFF" w:rsidRPr="00AA6BA5">
        <w:t xml:space="preserve"> procedure that is used to bring about such l</w:t>
      </w:r>
      <w:r>
        <w:t>earning. I</w:t>
      </w:r>
      <w:r w:rsidR="000E5E38">
        <w:t xml:space="preserve">t is the </w:t>
      </w:r>
      <w:r w:rsidR="00836CFF" w:rsidRPr="00AA6BA5">
        <w:t>stimuli presented when a behavi</w:t>
      </w:r>
      <w:r>
        <w:t>or that is rewarded or punished</w:t>
      </w:r>
      <w:r w:rsidR="00836CFF" w:rsidRPr="00AA6BA5">
        <w:t xml:space="preserve"> </w:t>
      </w:r>
      <w:r w:rsidR="000E5E38">
        <w:t>that controls that behavior. It depicts that o</w:t>
      </w:r>
      <w:r w:rsidR="00836CFF" w:rsidRPr="00AA6BA5">
        <w:t>perant behavior</w:t>
      </w:r>
      <w:r w:rsidR="000E5E38">
        <w:t xml:space="preserve"> is</w:t>
      </w:r>
      <w:r w:rsidR="00836CFF" w:rsidRPr="00AA6BA5">
        <w:t xml:space="preserve"> “voluntary” </w:t>
      </w:r>
      <w:r w:rsidR="000E5E38">
        <w:t>in that</w:t>
      </w:r>
      <w:r w:rsidR="00836CFF" w:rsidRPr="00AA6BA5">
        <w:t xml:space="preserve"> the responses are under the control of the studied or</w:t>
      </w:r>
      <w:r w:rsidR="000E5E38">
        <w:t>ganism and are operant, implying that they involve</w:t>
      </w:r>
      <w:r w:rsidR="00836CFF" w:rsidRPr="00AA6BA5">
        <w:t xml:space="preserve"> a choice between </w:t>
      </w:r>
      <w:r w:rsidR="000E5E38">
        <w:t xml:space="preserve">a set of </w:t>
      </w:r>
      <w:r w:rsidR="00836CFF" w:rsidRPr="00AA6BA5">
        <w:t xml:space="preserve">presented variables. </w:t>
      </w:r>
    </w:p>
    <w:p w:rsidR="003911DE" w:rsidRDefault="003911DE" w:rsidP="008C55B2">
      <w:pPr>
        <w:spacing w:line="480" w:lineRule="auto"/>
        <w:ind w:firstLine="720"/>
      </w:pPr>
      <w:r w:rsidRPr="00AA6BA5">
        <w:t xml:space="preserve">The social learning theories </w:t>
      </w:r>
      <w:r w:rsidR="000E5E38">
        <w:t>“</w:t>
      </w:r>
      <w:r w:rsidRPr="000E5E38">
        <w:rPr>
          <w:i/>
        </w:rPr>
        <w:t>agree with the ideology of learning through conditioning as is proposed by such behavioral theories as operant and classical conditioning</w:t>
      </w:r>
      <w:r w:rsidR="000E5E38">
        <w:t>” (Cherry, 2019)</w:t>
      </w:r>
      <w:r w:rsidRPr="00AA6BA5">
        <w:t>. However, it moves beyond these behavioral theories to indicate that reinforcement is a sufficient stimulus for the learning process to take place</w:t>
      </w:r>
      <w:r w:rsidR="000E5E38">
        <w:t>,</w:t>
      </w:r>
      <w:r w:rsidRPr="00AA6BA5">
        <w:t xml:space="preserve"> but not a necessary factor for learning</w:t>
      </w:r>
      <w:r w:rsidR="000E5E38">
        <w:t>. This is as is indicated</w:t>
      </w:r>
      <w:r w:rsidRPr="00AA6BA5">
        <w:t xml:space="preserve"> </w:t>
      </w:r>
      <w:r w:rsidR="000E5E38">
        <w:t xml:space="preserve">by the </w:t>
      </w:r>
      <w:r w:rsidR="001E374F">
        <w:t>fourth key tenet of the theory.</w:t>
      </w:r>
      <w:r w:rsidRPr="00AA6BA5">
        <w:t xml:space="preserve"> </w:t>
      </w:r>
    </w:p>
    <w:p w:rsidR="00956C3C" w:rsidRPr="00095954" w:rsidRDefault="00956C3C" w:rsidP="00E4224F">
      <w:pPr>
        <w:spacing w:line="480" w:lineRule="auto"/>
        <w:jc w:val="center"/>
        <w:rPr>
          <w:b/>
        </w:rPr>
      </w:pPr>
      <w:r w:rsidRPr="00095954">
        <w:rPr>
          <w:b/>
        </w:rPr>
        <w:t>Summary</w:t>
      </w:r>
    </w:p>
    <w:p w:rsidR="00956C3C" w:rsidRPr="00AA6BA5" w:rsidRDefault="00AC4A6D" w:rsidP="008C55B2">
      <w:pPr>
        <w:spacing w:line="480" w:lineRule="auto"/>
        <w:ind w:firstLine="720"/>
      </w:pPr>
      <w:r>
        <w:t>Social Learning T</w:t>
      </w:r>
      <w:r w:rsidR="00956C3C">
        <w:t xml:space="preserve">heory </w:t>
      </w:r>
      <w:r w:rsidR="00956C3C" w:rsidRPr="00AA6BA5">
        <w:t>is one among the many theories that attempt to provide an explanation as to how the learning process takes place.</w:t>
      </w:r>
      <w:r w:rsidR="00956C3C">
        <w:t xml:space="preserve"> It </w:t>
      </w:r>
      <w:r w:rsidR="00956C3C" w:rsidRPr="00AA6BA5">
        <w:t xml:space="preserve">hypothesizes that new behavior can be acquired by </w:t>
      </w:r>
      <w:r w:rsidR="00956C3C">
        <w:t xml:space="preserve">observing and imitating others. </w:t>
      </w:r>
      <w:r w:rsidR="00956C3C" w:rsidRPr="00AA6BA5">
        <w:t xml:space="preserve">The central belief is that learning is a cognitive </w:t>
      </w:r>
      <w:r w:rsidR="00956C3C" w:rsidRPr="00AA6BA5">
        <w:lastRenderedPageBreak/>
        <w:t>process that takes place in a social context and that it occurs purely through observation or direct instruction</w:t>
      </w:r>
      <w:r w:rsidR="00956C3C">
        <w:t xml:space="preserve">. The basis of the SLT redeveloped from </w:t>
      </w:r>
      <w:r w:rsidR="00956C3C" w:rsidRPr="00956C3C">
        <w:rPr>
          <w:i/>
        </w:rPr>
        <w:t>B. F. Skinner’s</w:t>
      </w:r>
      <w:r w:rsidR="00956C3C">
        <w:t xml:space="preserve"> behavioral theories and was explicitly descried by </w:t>
      </w:r>
      <w:r w:rsidR="00956C3C" w:rsidRPr="00956C3C">
        <w:rPr>
          <w:i/>
        </w:rPr>
        <w:t>Albert Bandura</w:t>
      </w:r>
      <w:r w:rsidR="00956C3C">
        <w:t xml:space="preserve"> in 1977. The key tenets of the theory depict that learning is not purely behavioral rather it is a cognitive process that takes place in a social context. It can occur by </w:t>
      </w:r>
      <w:r w:rsidR="002B2EFC">
        <w:t>vicarious reinforcement and it</w:t>
      </w:r>
      <w:r w:rsidR="00956C3C">
        <w:t xml:space="preserve"> involves </w:t>
      </w:r>
      <w:r w:rsidR="002B2EFC">
        <w:t>observational learning or modeling. Reinforcement is a sufficient factor for learning to occur</w:t>
      </w:r>
      <w:r w:rsidR="000E5E38">
        <w:t>,</w:t>
      </w:r>
      <w:r w:rsidR="002B2EFC">
        <w:t xml:space="preserve"> but is no entirely responsible for learning, and lastly, the fact that the learner is not a passive recipient of information and that learning involves reciprocal determinism between cognition, the environment, and the desired behavior.</w:t>
      </w:r>
    </w:p>
    <w:p w:rsidR="008C55B2" w:rsidRDefault="008C55B2">
      <w:r>
        <w:br w:type="page"/>
      </w:r>
    </w:p>
    <w:p w:rsidR="00B142A9" w:rsidRPr="00E4224F" w:rsidRDefault="00B142A9" w:rsidP="008C55B2">
      <w:pPr>
        <w:spacing w:line="480" w:lineRule="auto"/>
        <w:jc w:val="center"/>
        <w:rPr>
          <w:b/>
        </w:rPr>
      </w:pPr>
      <w:r w:rsidRPr="00E4224F">
        <w:rPr>
          <w:b/>
        </w:rPr>
        <w:lastRenderedPageBreak/>
        <w:t>References</w:t>
      </w:r>
    </w:p>
    <w:p w:rsidR="00B13466" w:rsidRPr="00AA6BA5" w:rsidRDefault="00B13466" w:rsidP="008C55B2">
      <w:pPr>
        <w:spacing w:line="480" w:lineRule="auto"/>
        <w:ind w:left="720" w:hanging="720"/>
      </w:pPr>
      <w:r w:rsidRPr="00AA6BA5">
        <w:t xml:space="preserve">Bandura, A. (1963). </w:t>
      </w:r>
      <w:proofErr w:type="gramStart"/>
      <w:r w:rsidRPr="00AA6BA5">
        <w:rPr>
          <w:i/>
        </w:rPr>
        <w:t>Social Learning and Personality Development</w:t>
      </w:r>
      <w:r w:rsidRPr="00AA6BA5">
        <w:t>.</w:t>
      </w:r>
      <w:proofErr w:type="gramEnd"/>
      <w:r w:rsidRPr="00AA6BA5">
        <w:t xml:space="preserve"> New York: Holt, </w:t>
      </w:r>
      <w:proofErr w:type="spellStart"/>
      <w:r w:rsidRPr="00AA6BA5">
        <w:t>Rinehalt</w:t>
      </w:r>
      <w:proofErr w:type="spellEnd"/>
      <w:r w:rsidRPr="00AA6BA5">
        <w:t xml:space="preserve">, and Winston. </w:t>
      </w:r>
    </w:p>
    <w:p w:rsidR="00B142A9" w:rsidRPr="00AA6BA5" w:rsidRDefault="00B142A9" w:rsidP="008C55B2">
      <w:pPr>
        <w:spacing w:line="480" w:lineRule="auto"/>
        <w:ind w:left="720" w:hanging="720"/>
      </w:pPr>
      <w:r w:rsidRPr="00AA6BA5">
        <w:t xml:space="preserve">Bandura, A. (1971). </w:t>
      </w:r>
      <w:proofErr w:type="gramStart"/>
      <w:r w:rsidRPr="00AA6BA5">
        <w:rPr>
          <w:i/>
        </w:rPr>
        <w:t>Social Learning Theory</w:t>
      </w:r>
      <w:r w:rsidRPr="00AA6BA5">
        <w:t>.</w:t>
      </w:r>
      <w:proofErr w:type="gramEnd"/>
      <w:r w:rsidRPr="00AA6BA5">
        <w:t xml:space="preserve"> General Learning Corporation.</w:t>
      </w:r>
    </w:p>
    <w:p w:rsidR="003B37EB" w:rsidRPr="00AA6BA5" w:rsidRDefault="003B37EB" w:rsidP="008C55B2">
      <w:pPr>
        <w:spacing w:line="480" w:lineRule="auto"/>
        <w:ind w:left="720" w:hanging="720"/>
      </w:pPr>
      <w:r w:rsidRPr="00AA6BA5">
        <w:t xml:space="preserve">Bandura, A. (1977). </w:t>
      </w:r>
      <w:proofErr w:type="gramStart"/>
      <w:r w:rsidRPr="00AA6BA5">
        <w:rPr>
          <w:i/>
        </w:rPr>
        <w:t>Social Learning Theory</w:t>
      </w:r>
      <w:r w:rsidRPr="00AA6BA5">
        <w:t>.</w:t>
      </w:r>
      <w:proofErr w:type="gramEnd"/>
      <w:r w:rsidRPr="00AA6BA5">
        <w:t xml:space="preserve"> Oxford, England: Prentice–Hall. </w:t>
      </w:r>
    </w:p>
    <w:p w:rsidR="000E5E38" w:rsidRDefault="000E5E38" w:rsidP="008C55B2">
      <w:pPr>
        <w:spacing w:line="480" w:lineRule="auto"/>
        <w:ind w:left="720" w:hanging="720"/>
      </w:pPr>
      <w:proofErr w:type="gramStart"/>
      <w:r>
        <w:t>Cherry, K. (2019).</w:t>
      </w:r>
      <w:proofErr w:type="gramEnd"/>
      <w:r>
        <w:t xml:space="preserve"> </w:t>
      </w:r>
      <w:r w:rsidRPr="000E5E38">
        <w:rPr>
          <w:i/>
        </w:rPr>
        <w:t>How Social Learning Theory Works</w:t>
      </w:r>
      <w:r>
        <w:t xml:space="preserve">. Retrieved from </w:t>
      </w:r>
      <w:hyperlink r:id="rId7" w:history="1">
        <w:r w:rsidRPr="00735011">
          <w:rPr>
            <w:rStyle w:val="Hyperlink"/>
          </w:rPr>
          <w:t>https://www.verywellmind.com/social-learning-theory-2795074</w:t>
        </w:r>
      </w:hyperlink>
      <w:r>
        <w:t xml:space="preserve"> </w:t>
      </w:r>
    </w:p>
    <w:p w:rsidR="003B37EB" w:rsidRPr="00AA6BA5" w:rsidRDefault="003B37EB" w:rsidP="008C55B2">
      <w:pPr>
        <w:spacing w:line="480" w:lineRule="auto"/>
        <w:ind w:left="720" w:hanging="720"/>
      </w:pPr>
      <w:r w:rsidRPr="00AA6BA5">
        <w:t xml:space="preserve">Chomsky, N. (1959). A Review of B. F. Skinner’s Verbal Behavior. </w:t>
      </w:r>
      <w:r w:rsidRPr="00AA6BA5">
        <w:rPr>
          <w:i/>
        </w:rPr>
        <w:t>Language</w:t>
      </w:r>
      <w:r w:rsidRPr="00AA6BA5">
        <w:t>, 35(1): 26-58</w:t>
      </w:r>
    </w:p>
    <w:p w:rsidR="003B37EB" w:rsidRPr="00AA6BA5" w:rsidRDefault="00E019BA" w:rsidP="008C55B2">
      <w:pPr>
        <w:spacing w:line="480" w:lineRule="auto"/>
        <w:ind w:left="720" w:hanging="720"/>
      </w:pPr>
      <w:r>
        <w:t>Hull, L. C</w:t>
      </w:r>
      <w:r w:rsidR="003B37EB" w:rsidRPr="00AA6BA5">
        <w:t xml:space="preserve">. (1930). Simple Trial and Error Learning: A Study in Psychological Theory. </w:t>
      </w:r>
      <w:r w:rsidR="003B37EB" w:rsidRPr="00AA6BA5">
        <w:rPr>
          <w:i/>
        </w:rPr>
        <w:t>Psychological Review</w:t>
      </w:r>
      <w:r w:rsidR="003B37EB" w:rsidRPr="00AA6BA5">
        <w:t>, 37(3): 241-256</w:t>
      </w:r>
    </w:p>
    <w:p w:rsidR="003B37EB" w:rsidRPr="00AA6BA5" w:rsidRDefault="003B37EB" w:rsidP="008C55B2">
      <w:pPr>
        <w:spacing w:line="480" w:lineRule="auto"/>
        <w:ind w:left="720" w:hanging="720"/>
      </w:pPr>
      <w:r w:rsidRPr="00AA6BA5">
        <w:t xml:space="preserve">Skinner, B. F. (1948). </w:t>
      </w:r>
      <w:proofErr w:type="gramStart"/>
      <w:r w:rsidRPr="00AA6BA5">
        <w:rPr>
          <w:i/>
        </w:rPr>
        <w:t>Verbal Behavior</w:t>
      </w:r>
      <w:r w:rsidRPr="00AA6BA5">
        <w:t>.</w:t>
      </w:r>
      <w:proofErr w:type="gramEnd"/>
      <w:r w:rsidRPr="00AA6BA5">
        <w:t xml:space="preserve"> William James Lectures: Harvard University. Retrieved from </w:t>
      </w:r>
      <w:hyperlink r:id="rId8" w:history="1">
        <w:r w:rsidRPr="00AA6BA5">
          <w:rPr>
            <w:rStyle w:val="Hyperlink"/>
          </w:rPr>
          <w:t>http://www.behavior.org/resources/595.pdf</w:t>
        </w:r>
      </w:hyperlink>
      <w:r w:rsidRPr="00AA6BA5">
        <w:t xml:space="preserve"> </w:t>
      </w:r>
    </w:p>
    <w:p w:rsidR="003B37EB" w:rsidRPr="00AA6BA5" w:rsidRDefault="003B37EB" w:rsidP="008C55B2">
      <w:pPr>
        <w:spacing w:line="480" w:lineRule="auto"/>
        <w:ind w:left="720" w:hanging="720"/>
      </w:pPr>
      <w:r w:rsidRPr="00AA6BA5">
        <w:t>Skinner, B.</w:t>
      </w:r>
      <w:r w:rsidR="00E019BA">
        <w:t xml:space="preserve"> </w:t>
      </w:r>
      <w:r w:rsidRPr="00AA6BA5">
        <w:t xml:space="preserve">F. (1963). </w:t>
      </w:r>
      <w:proofErr w:type="gramStart"/>
      <w:r w:rsidRPr="00AA6BA5">
        <w:rPr>
          <w:i/>
        </w:rPr>
        <w:t>Science and Human Behavior</w:t>
      </w:r>
      <w:r w:rsidRPr="00AA6BA5">
        <w:t>.</w:t>
      </w:r>
      <w:proofErr w:type="gramEnd"/>
      <w:r w:rsidRPr="00AA6BA5">
        <w:t xml:space="preserve"> New York: Appleton. </w:t>
      </w:r>
    </w:p>
    <w:p w:rsidR="00B13466" w:rsidRDefault="00B13466" w:rsidP="008C55B2">
      <w:pPr>
        <w:spacing w:line="480" w:lineRule="auto"/>
        <w:ind w:left="720" w:hanging="720"/>
      </w:pPr>
      <w:proofErr w:type="spellStart"/>
      <w:r w:rsidRPr="00AA6BA5">
        <w:t>Renzetti</w:t>
      </w:r>
      <w:proofErr w:type="spellEnd"/>
      <w:r w:rsidRPr="00AA6BA5">
        <w:t xml:space="preserve">, C., Curran, D., &amp; Maier, S. (2012). </w:t>
      </w:r>
      <w:proofErr w:type="gramStart"/>
      <w:r w:rsidRPr="00AA6BA5">
        <w:rPr>
          <w:i/>
        </w:rPr>
        <w:t>Women, Men, and Society</w:t>
      </w:r>
      <w:r w:rsidRPr="00AA6BA5">
        <w:t>.</w:t>
      </w:r>
      <w:proofErr w:type="gramEnd"/>
      <w:r w:rsidRPr="00AA6BA5">
        <w:t xml:space="preserve"> </w:t>
      </w:r>
      <w:proofErr w:type="gramStart"/>
      <w:r w:rsidRPr="00AA6BA5">
        <w:t>Person.</w:t>
      </w:r>
      <w:proofErr w:type="gramEnd"/>
      <w:r w:rsidRPr="00AA6BA5">
        <w:t xml:space="preserve"> </w:t>
      </w:r>
      <w:proofErr w:type="gramStart"/>
      <w:r w:rsidRPr="00AA6BA5">
        <w:t>pp.78-79</w:t>
      </w:r>
      <w:proofErr w:type="gramEnd"/>
    </w:p>
    <w:p w:rsidR="00C61D90" w:rsidRPr="00AA6BA5" w:rsidRDefault="00C61D90" w:rsidP="008C55B2">
      <w:pPr>
        <w:spacing w:line="480" w:lineRule="auto"/>
        <w:ind w:left="720" w:hanging="720"/>
      </w:pPr>
      <w:proofErr w:type="gramStart"/>
      <w:r>
        <w:t>Rotter, J. B. (1954).</w:t>
      </w:r>
      <w:proofErr w:type="gramEnd"/>
      <w:r>
        <w:t xml:space="preserve"> </w:t>
      </w:r>
      <w:proofErr w:type="gramStart"/>
      <w:r w:rsidRPr="00C61D90">
        <w:rPr>
          <w:i/>
        </w:rPr>
        <w:t>Social Learning and Clinical Psychology</w:t>
      </w:r>
      <w:r>
        <w:t>.</w:t>
      </w:r>
      <w:proofErr w:type="gramEnd"/>
      <w:r>
        <w:t xml:space="preserve"> Prentice-Hall, Inc. </w:t>
      </w:r>
    </w:p>
    <w:p w:rsidR="008C55B2" w:rsidRDefault="008C55B2">
      <w:pPr>
        <w:rPr>
          <w:b/>
        </w:rPr>
      </w:pPr>
      <w:r>
        <w:rPr>
          <w:b/>
        </w:rPr>
        <w:br w:type="page"/>
      </w:r>
    </w:p>
    <w:p w:rsidR="00F83772" w:rsidRPr="00AA6BA5" w:rsidRDefault="00F83772" w:rsidP="008C55B2">
      <w:pPr>
        <w:spacing w:line="480" w:lineRule="auto"/>
        <w:jc w:val="center"/>
        <w:rPr>
          <w:b/>
        </w:rPr>
      </w:pPr>
      <w:r w:rsidRPr="00AA6BA5">
        <w:rPr>
          <w:b/>
        </w:rPr>
        <w:lastRenderedPageBreak/>
        <w:t>Part 2</w:t>
      </w:r>
    </w:p>
    <w:p w:rsidR="00F83772" w:rsidRPr="0000226D" w:rsidRDefault="00F83772" w:rsidP="00E4224F">
      <w:pPr>
        <w:spacing w:line="480" w:lineRule="auto"/>
        <w:jc w:val="center"/>
        <w:rPr>
          <w:b/>
        </w:rPr>
      </w:pPr>
      <w:r w:rsidRPr="0000226D">
        <w:rPr>
          <w:b/>
        </w:rPr>
        <w:t>Bullying</w:t>
      </w:r>
    </w:p>
    <w:p w:rsidR="00F83772" w:rsidRPr="00AA6BA5" w:rsidRDefault="00836CFF" w:rsidP="008C55B2">
      <w:pPr>
        <w:spacing w:line="480" w:lineRule="auto"/>
        <w:ind w:firstLine="720"/>
      </w:pPr>
      <w:r w:rsidRPr="00AA6BA5">
        <w:t xml:space="preserve">Bullying refers to the actions that are sought to harm, intimidate, or coerce someone perceived as vulnerable into doing as the bullying party demands of them. </w:t>
      </w:r>
      <w:r w:rsidR="00A2713C">
        <w:t>“</w:t>
      </w:r>
      <w:r w:rsidR="00F83772" w:rsidRPr="00A2713C">
        <w:rPr>
          <w:i/>
        </w:rPr>
        <w:t>It is a subcategory of aggressive behavior that is characterized by hostile intent, imbalance of power, and repetition over a period of time</w:t>
      </w:r>
      <w:r w:rsidR="00A2713C">
        <w:t>”</w:t>
      </w:r>
      <w:r w:rsidR="00F83772" w:rsidRPr="00AA6BA5">
        <w:t xml:space="preserve"> (Burger et al., 2015). </w:t>
      </w:r>
    </w:p>
    <w:p w:rsidR="003911DE" w:rsidRPr="00AA6BA5" w:rsidRDefault="00836CFF" w:rsidP="008C55B2">
      <w:pPr>
        <w:spacing w:line="480" w:lineRule="auto"/>
        <w:ind w:firstLine="720"/>
      </w:pPr>
      <w:r w:rsidRPr="00AA6BA5">
        <w:t>Bullying, and especially within the educational setup</w:t>
      </w:r>
      <w:r w:rsidR="00F83772" w:rsidRPr="00AA6BA5">
        <w:t xml:space="preserve">, school bullying, </w:t>
      </w:r>
      <w:r w:rsidRPr="00AA6BA5">
        <w:t xml:space="preserve"> has been a major concern among parents in the United States of America and especially that directed towards children with disabilities. The grave consequences of bullying is as can be </w:t>
      </w:r>
      <w:r w:rsidR="002A54D5" w:rsidRPr="00AA6BA5">
        <w:t>appreciated through the pains of the young boy who following several accounts of bullying at school was video recorded by his mother crying out for help saying  that he wishes that he would just die then the pain would go away. It is heartbreaking really. The other example of bullying is that experienced over the internet, the so called, cyberbullying in which the victims recei</w:t>
      </w:r>
      <w:r w:rsidR="00A2713C">
        <w:t>ve threats or abuses through</w:t>
      </w:r>
      <w:r w:rsidR="002A54D5" w:rsidRPr="00AA6BA5">
        <w:t xml:space="preserve"> many social platforms. </w:t>
      </w:r>
    </w:p>
    <w:p w:rsidR="002A54D5" w:rsidRPr="00AA6BA5" w:rsidRDefault="002A54D5" w:rsidP="008C55B2">
      <w:pPr>
        <w:spacing w:line="480" w:lineRule="auto"/>
        <w:ind w:firstLine="720"/>
      </w:pPr>
      <w:r w:rsidRPr="00AA6BA5">
        <w:t xml:space="preserve">Bullying can be ascribed to the SLT since like the first tenet of SLT </w:t>
      </w:r>
      <w:r w:rsidR="00A2713C">
        <w:t>it can develop in any context where interactions ensue between humans such as in s</w:t>
      </w:r>
      <w:r w:rsidRPr="00AA6BA5">
        <w:t xml:space="preserve">chool, family, the workplace, </w:t>
      </w:r>
      <w:r w:rsidR="00A2713C">
        <w:t>and in the</w:t>
      </w:r>
      <w:r w:rsidRPr="00AA6BA5">
        <w:t xml:space="preserve"> neighborhoods. It is depicted as a behavior that is often repeated and habitual</w:t>
      </w:r>
      <w:r w:rsidR="00A2713C">
        <w:t xml:space="preserve"> (</w:t>
      </w:r>
      <w:r w:rsidR="00A2713C" w:rsidRPr="00AA6BA5">
        <w:t>Burger et al., 2015</w:t>
      </w:r>
      <w:r w:rsidR="00A2713C">
        <w:t>)</w:t>
      </w:r>
      <w:r w:rsidRPr="00AA6BA5">
        <w:t>. The other factor that ascribes</w:t>
      </w:r>
      <w:r w:rsidR="001255DB">
        <w:t xml:space="preserve"> bullying to the SLT is the position assumed by </w:t>
      </w:r>
      <w:r w:rsidRPr="00AA6BA5">
        <w:t>reinforc</w:t>
      </w:r>
      <w:r w:rsidR="001255DB">
        <w:t xml:space="preserve">ement in the development of </w:t>
      </w:r>
      <w:r w:rsidRPr="00AA6BA5">
        <w:t xml:space="preserve">behavior. </w:t>
      </w:r>
      <w:r w:rsidR="001255DB">
        <w:t>“</w:t>
      </w:r>
      <w:r w:rsidR="001255DB" w:rsidRPr="001255DB">
        <w:rPr>
          <w:i/>
        </w:rPr>
        <w:t>T</w:t>
      </w:r>
      <w:r w:rsidRPr="00A2713C">
        <w:rPr>
          <w:i/>
        </w:rPr>
        <w:t>he perception, by the bully or by others, of an imbalance of physical or social power</w:t>
      </w:r>
      <w:r w:rsidR="00A2713C">
        <w:t>” (</w:t>
      </w:r>
      <w:r w:rsidR="00A2713C" w:rsidRPr="00AA6BA5">
        <w:t>Juvonen &amp; Graham, 2014</w:t>
      </w:r>
      <w:r w:rsidR="001255DB">
        <w:t>) is the type of</w:t>
      </w:r>
      <w:r w:rsidRPr="00AA6BA5">
        <w:t xml:space="preserve"> </w:t>
      </w:r>
      <w:r w:rsidR="00F83772" w:rsidRPr="00AA6BA5">
        <w:t>reinforcement that encourages bullying to take place</w:t>
      </w:r>
      <w:r w:rsidR="0012612A">
        <w:t>,</w:t>
      </w:r>
      <w:r w:rsidR="00A2713C">
        <w:t xml:space="preserve"> and </w:t>
      </w:r>
      <w:r w:rsidR="001255DB">
        <w:t xml:space="preserve">the characteristic of bullying that distinguishes it </w:t>
      </w:r>
      <w:r w:rsidR="00F83772" w:rsidRPr="00AA6BA5">
        <w:t>from conflict (</w:t>
      </w:r>
      <w:r w:rsidR="00A2713C" w:rsidRPr="00AA6BA5">
        <w:t>Juvonen &amp; Graham, 2014</w:t>
      </w:r>
      <w:r w:rsidR="00F83772" w:rsidRPr="00AA6BA5">
        <w:t>).</w:t>
      </w:r>
    </w:p>
    <w:p w:rsidR="00F83772" w:rsidRPr="0000226D" w:rsidRDefault="003F4984" w:rsidP="00E4224F">
      <w:pPr>
        <w:spacing w:line="480" w:lineRule="auto"/>
        <w:jc w:val="center"/>
        <w:rPr>
          <w:b/>
        </w:rPr>
      </w:pPr>
      <w:r w:rsidRPr="0000226D">
        <w:rPr>
          <w:b/>
        </w:rPr>
        <w:lastRenderedPageBreak/>
        <w:t>Morality – Goal Setting</w:t>
      </w:r>
    </w:p>
    <w:p w:rsidR="0012612A" w:rsidRDefault="003F4984" w:rsidP="008C55B2">
      <w:pPr>
        <w:spacing w:line="480" w:lineRule="auto"/>
        <w:ind w:firstLine="720"/>
      </w:pPr>
      <w:r w:rsidRPr="00AA6BA5">
        <w:t xml:space="preserve">Setting of goals has been determined as one of the most effective ways in which an individual or an organization can emerge successful in their field of expertise. Setting of goals helps to give the entity a sense of directionality in that they can easily decipher where they are headed through striving to achieve their goals. Examples of goal setting include an individual setting up objectives to accomplish within their school year or a team assigned a certain project in the business world coming up with objectives that will guide their key deliverables within the assigned period in which they are supposed to complete the project. </w:t>
      </w:r>
    </w:p>
    <w:p w:rsidR="003F4984" w:rsidRPr="00AA6BA5" w:rsidRDefault="003F4984" w:rsidP="008C55B2">
      <w:pPr>
        <w:spacing w:line="480" w:lineRule="auto"/>
        <w:ind w:firstLine="720"/>
      </w:pPr>
      <w:r w:rsidRPr="00AA6BA5">
        <w:t xml:space="preserve">Setting of goals can be ascribed to SLT because, just like SLT, </w:t>
      </w:r>
      <w:r w:rsidR="00591A27">
        <w:t>observable l</w:t>
      </w:r>
      <w:r w:rsidR="0012612A">
        <w:t>earning and reinforcement contribute significantly</w:t>
      </w:r>
      <w:r w:rsidR="00591A27">
        <w:t xml:space="preserve"> </w:t>
      </w:r>
      <w:r w:rsidR="0012612A">
        <w:t xml:space="preserve">to this process since </w:t>
      </w:r>
      <w:r w:rsidRPr="00AA6BA5">
        <w:t>the concept of setting of goals was adopted from the observation that individuals or organizations led by clearly set goals emerged mor</w:t>
      </w:r>
      <w:r w:rsidR="009D7375" w:rsidRPr="00AA6BA5">
        <w:t>e successful than</w:t>
      </w:r>
      <w:r w:rsidRPr="00AA6BA5">
        <w:t xml:space="preserve"> their peers who just merely worked t</w:t>
      </w:r>
      <w:r w:rsidR="0012612A">
        <w:t>hrough similar projects with no</w:t>
      </w:r>
      <w:r w:rsidRPr="00AA6BA5">
        <w:t xml:space="preserve"> specific goals to accomplish.  </w:t>
      </w:r>
    </w:p>
    <w:p w:rsidR="008C55B2" w:rsidRDefault="008C55B2">
      <w:r>
        <w:br w:type="page"/>
      </w:r>
    </w:p>
    <w:p w:rsidR="00F83772" w:rsidRPr="00E4224F" w:rsidRDefault="00F83772" w:rsidP="008C55B2">
      <w:pPr>
        <w:spacing w:line="480" w:lineRule="auto"/>
        <w:jc w:val="center"/>
        <w:rPr>
          <w:b/>
        </w:rPr>
      </w:pPr>
      <w:r w:rsidRPr="00E4224F">
        <w:rPr>
          <w:b/>
        </w:rPr>
        <w:lastRenderedPageBreak/>
        <w:t>Re</w:t>
      </w:r>
      <w:bookmarkStart w:id="0" w:name="_GoBack"/>
      <w:bookmarkEnd w:id="0"/>
      <w:r w:rsidRPr="00E4224F">
        <w:rPr>
          <w:b/>
        </w:rPr>
        <w:t>ferences</w:t>
      </w:r>
    </w:p>
    <w:p w:rsidR="00F83772" w:rsidRPr="00AA6BA5" w:rsidRDefault="00F83772" w:rsidP="008C55B2">
      <w:pPr>
        <w:spacing w:line="480" w:lineRule="auto"/>
        <w:ind w:left="720" w:hanging="720"/>
      </w:pPr>
      <w:proofErr w:type="gramStart"/>
      <w:r w:rsidRPr="00AA6BA5">
        <w:t xml:space="preserve">Burger, C., </w:t>
      </w:r>
      <w:proofErr w:type="spellStart"/>
      <w:r w:rsidRPr="00AA6BA5">
        <w:t>Strohmeier</w:t>
      </w:r>
      <w:proofErr w:type="spellEnd"/>
      <w:r w:rsidRPr="00AA6BA5">
        <w:t xml:space="preserve">, D., </w:t>
      </w:r>
      <w:proofErr w:type="spellStart"/>
      <w:r w:rsidRPr="00AA6BA5">
        <w:t>Sprober</w:t>
      </w:r>
      <w:proofErr w:type="spellEnd"/>
      <w:r w:rsidRPr="00AA6BA5">
        <w:t>, N., Bauman, S., &amp; Rigby, K. (2015).</w:t>
      </w:r>
      <w:proofErr w:type="gramEnd"/>
      <w:r w:rsidRPr="00AA6BA5">
        <w:t xml:space="preserve"> How teachers respond to school bullying: An examination of self-reported intervention strategy use, moderator effects, and concurrent use of multiple strategies. </w:t>
      </w:r>
      <w:r w:rsidRPr="00AA6BA5">
        <w:rPr>
          <w:i/>
        </w:rPr>
        <w:t>Teaching and Teacher Education</w:t>
      </w:r>
      <w:r w:rsidRPr="00AA6BA5">
        <w:t>, 51: 191-202</w:t>
      </w:r>
    </w:p>
    <w:p w:rsidR="00F83772" w:rsidRPr="00AA6BA5" w:rsidRDefault="00F83772" w:rsidP="008C55B2">
      <w:pPr>
        <w:spacing w:line="480" w:lineRule="auto"/>
        <w:ind w:left="720" w:hanging="720"/>
      </w:pPr>
      <w:r w:rsidRPr="00AA6BA5">
        <w:t xml:space="preserve">Juvonen, J. &amp; Graham, S. (2014). </w:t>
      </w:r>
      <w:proofErr w:type="gramStart"/>
      <w:r w:rsidRPr="00AA6BA5">
        <w:t>Bullying in Schools: The Power of Bullies and the Plight of Victims.</w:t>
      </w:r>
      <w:proofErr w:type="gramEnd"/>
      <w:r w:rsidRPr="00AA6BA5">
        <w:t xml:space="preserve"> </w:t>
      </w:r>
      <w:r w:rsidRPr="00AA6BA5">
        <w:rPr>
          <w:i/>
        </w:rPr>
        <w:t>Annual Review of Psychology</w:t>
      </w:r>
      <w:r w:rsidRPr="00AA6BA5">
        <w:t>, 65: 159-85</w:t>
      </w:r>
    </w:p>
    <w:p w:rsidR="008C55B2" w:rsidRDefault="008C55B2">
      <w:pPr>
        <w:rPr>
          <w:b/>
        </w:rPr>
      </w:pPr>
      <w:r>
        <w:rPr>
          <w:b/>
        </w:rPr>
        <w:br w:type="page"/>
      </w:r>
    </w:p>
    <w:p w:rsidR="009D7375" w:rsidRPr="00AA6BA5" w:rsidRDefault="009D7375" w:rsidP="008C55B2">
      <w:pPr>
        <w:spacing w:line="480" w:lineRule="auto"/>
        <w:jc w:val="center"/>
        <w:rPr>
          <w:b/>
        </w:rPr>
      </w:pPr>
      <w:r w:rsidRPr="00AA6BA5">
        <w:rPr>
          <w:b/>
        </w:rPr>
        <w:lastRenderedPageBreak/>
        <w:t>Part 3 – Personal Experience</w:t>
      </w:r>
    </w:p>
    <w:p w:rsidR="009D7375" w:rsidRPr="00AA6BA5" w:rsidRDefault="009D7375" w:rsidP="008C55B2">
      <w:pPr>
        <w:spacing w:line="480" w:lineRule="auto"/>
        <w:ind w:firstLine="720"/>
      </w:pPr>
      <w:r w:rsidRPr="00AA6BA5">
        <w:t>During my early childhood, I used to admire so much the art of teaching. The compound at my old house had five huge trees lined up along the fence in a single file and they used to be quite close to each other. I had loved the idea of instructing in the form of teaching that I would play pretend using the trees as my students. I loved standing in front of them and pretending that that was a classroom setup in which we would learn very many concepts that had acquired at school. In addition, I would round up my friends who were younger than me and sit them down so that we could all play pretend with me being the teacher. With time, they also came to appreciate this type of game and we all soon became “</w:t>
      </w:r>
      <w:r w:rsidR="00AC4A6D">
        <w:t xml:space="preserve">teachers”, </w:t>
      </w:r>
      <w:r w:rsidR="007455F7">
        <w:t xml:space="preserve">teaching </w:t>
      </w:r>
      <w:r w:rsidRPr="00AA6BA5">
        <w:t xml:space="preserve">the five trees in our compound, the students. We loved this type of game and would engage in it for hours every weekend. </w:t>
      </w:r>
    </w:p>
    <w:p w:rsidR="009D7375" w:rsidRPr="00AA6BA5" w:rsidRDefault="009D7375" w:rsidP="008C55B2">
      <w:pPr>
        <w:spacing w:line="480" w:lineRule="auto"/>
        <w:ind w:firstLine="720"/>
      </w:pPr>
      <w:r w:rsidRPr="00AA6BA5">
        <w:t>This personal e</w:t>
      </w:r>
      <w:r w:rsidR="00AC4A6D">
        <w:t xml:space="preserve">xperience </w:t>
      </w:r>
      <w:r w:rsidR="007455F7">
        <w:t>depicts the four tenets of the SLT by way of depicting learning a cognitive process. This is represented in</w:t>
      </w:r>
      <w:r w:rsidR="00B142A9" w:rsidRPr="00AA6BA5">
        <w:t xml:space="preserve"> the manner in which, together with my childhood friends, we all came to appreciate the art of teaching at a cognitive level before acting out so effortlessly back at home during the weekends</w:t>
      </w:r>
      <w:r w:rsidR="007455F7">
        <w:t xml:space="preserve">. Secondly, it is by way of showing that learning occurs by way of making observations which are then evaluated to extract vital information that guides the decision making process on whether a behavior should or should not be performed. From the described personal </w:t>
      </w:r>
      <w:r w:rsidR="00B142A9" w:rsidRPr="00AA6BA5">
        <w:t>experience, this</w:t>
      </w:r>
      <w:r w:rsidR="00863FF2">
        <w:t xml:space="preserve"> tenet</w:t>
      </w:r>
      <w:r w:rsidR="00B142A9" w:rsidRPr="00AA6BA5">
        <w:t xml:space="preserve"> is brought out in the manner in which we paid attention to deta</w:t>
      </w:r>
      <w:r w:rsidR="007455F7">
        <w:t>ils at school. It took close examination of</w:t>
      </w:r>
      <w:r w:rsidR="00B142A9" w:rsidRPr="00AA6BA5">
        <w:t xml:space="preserve"> how the tutors engaged with the students and their roles and resp</w:t>
      </w:r>
      <w:r w:rsidR="007455F7">
        <w:t>onsibilities as teachers, followed by a period of</w:t>
      </w:r>
      <w:r w:rsidR="00B142A9" w:rsidRPr="00AA6BA5">
        <w:t xml:space="preserve"> </w:t>
      </w:r>
      <w:r w:rsidR="007455F7">
        <w:t>conscious</w:t>
      </w:r>
      <w:r w:rsidR="00863FF2">
        <w:t xml:space="preserve"> </w:t>
      </w:r>
      <w:r w:rsidR="007455F7">
        <w:t>synthesis of the observed behavior to derive information that</w:t>
      </w:r>
      <w:r w:rsidR="00B142A9" w:rsidRPr="00AA6BA5">
        <w:t xml:space="preserve"> later </w:t>
      </w:r>
      <w:r w:rsidR="007455F7">
        <w:t xml:space="preserve">on informed our decision and ability to </w:t>
      </w:r>
      <w:r w:rsidR="00B142A9" w:rsidRPr="00AA6BA5">
        <w:t>reproduce or perform the behavior that we had obse</w:t>
      </w:r>
      <w:r w:rsidR="001255DB">
        <w:t xml:space="preserve">rved. This is </w:t>
      </w:r>
      <w:r w:rsidR="00B142A9" w:rsidRPr="00AA6BA5">
        <w:t xml:space="preserve">a classic </w:t>
      </w:r>
      <w:r w:rsidR="001255DB">
        <w:t>display o</w:t>
      </w:r>
      <w:r w:rsidR="00B142A9" w:rsidRPr="00AA6BA5">
        <w:t xml:space="preserve">f observational learning or modeling at its best. Lastly, it is the role of reinforcement in learning. It </w:t>
      </w:r>
      <w:r w:rsidR="00B142A9" w:rsidRPr="00AA6BA5">
        <w:lastRenderedPageBreak/>
        <w:t xml:space="preserve">is the amount of joy and satisfaction that we derived from playing this game that encouraged us to ape even more of what we observed happening at school and around us in the context of the educational setup so that we can reproduce it during our little game. </w:t>
      </w:r>
    </w:p>
    <w:sectPr w:rsidR="009D7375" w:rsidRPr="00AA6BA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5E6" w:rsidRDefault="000855E6" w:rsidP="003B37EB">
      <w:pPr>
        <w:spacing w:after="0" w:line="240" w:lineRule="auto"/>
      </w:pPr>
      <w:r>
        <w:separator/>
      </w:r>
    </w:p>
  </w:endnote>
  <w:endnote w:type="continuationSeparator" w:id="0">
    <w:p w:rsidR="000855E6" w:rsidRDefault="000855E6" w:rsidP="003B3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5E6" w:rsidRDefault="000855E6" w:rsidP="003B37EB">
      <w:pPr>
        <w:spacing w:after="0" w:line="240" w:lineRule="auto"/>
      </w:pPr>
      <w:r>
        <w:separator/>
      </w:r>
    </w:p>
  </w:footnote>
  <w:footnote w:type="continuationSeparator" w:id="0">
    <w:p w:rsidR="000855E6" w:rsidRDefault="000855E6" w:rsidP="003B37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1735354"/>
      <w:docPartObj>
        <w:docPartGallery w:val="Page Numbers (Top of Page)"/>
        <w:docPartUnique/>
      </w:docPartObj>
    </w:sdtPr>
    <w:sdtEndPr>
      <w:rPr>
        <w:noProof/>
      </w:rPr>
    </w:sdtEndPr>
    <w:sdtContent>
      <w:p w:rsidR="00AA6BA5" w:rsidRDefault="00AA6BA5">
        <w:pPr>
          <w:pStyle w:val="Header"/>
          <w:jc w:val="right"/>
        </w:pPr>
        <w:r>
          <w:fldChar w:fldCharType="begin"/>
        </w:r>
        <w:r>
          <w:instrText xml:space="preserve"> PAGE   \* MERGEFORMAT </w:instrText>
        </w:r>
        <w:r>
          <w:fldChar w:fldCharType="separate"/>
        </w:r>
        <w:r w:rsidR="00E4224F">
          <w:rPr>
            <w:noProof/>
          </w:rPr>
          <w:t>12</w:t>
        </w:r>
        <w:r>
          <w:rPr>
            <w:noProof/>
          </w:rPr>
          <w:fldChar w:fldCharType="end"/>
        </w:r>
      </w:p>
    </w:sdtContent>
  </w:sdt>
  <w:p w:rsidR="00AA6BA5" w:rsidRDefault="00AA6B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A45"/>
    <w:rsid w:val="0000226D"/>
    <w:rsid w:val="00067664"/>
    <w:rsid w:val="00072260"/>
    <w:rsid w:val="000855E6"/>
    <w:rsid w:val="00095954"/>
    <w:rsid w:val="000E5E38"/>
    <w:rsid w:val="000F1FCF"/>
    <w:rsid w:val="000F7CF2"/>
    <w:rsid w:val="001255DB"/>
    <w:rsid w:val="0012612A"/>
    <w:rsid w:val="001E374F"/>
    <w:rsid w:val="002079B3"/>
    <w:rsid w:val="002A54D5"/>
    <w:rsid w:val="002A6AD7"/>
    <w:rsid w:val="002B2EFC"/>
    <w:rsid w:val="00335805"/>
    <w:rsid w:val="00361A94"/>
    <w:rsid w:val="003911DE"/>
    <w:rsid w:val="003B37EB"/>
    <w:rsid w:val="003F4984"/>
    <w:rsid w:val="00481A7A"/>
    <w:rsid w:val="004C460B"/>
    <w:rsid w:val="00501A45"/>
    <w:rsid w:val="00513839"/>
    <w:rsid w:val="00547CF1"/>
    <w:rsid w:val="00591A27"/>
    <w:rsid w:val="006048EA"/>
    <w:rsid w:val="006611FD"/>
    <w:rsid w:val="006944F7"/>
    <w:rsid w:val="006E2C00"/>
    <w:rsid w:val="00704656"/>
    <w:rsid w:val="007455F7"/>
    <w:rsid w:val="0077584B"/>
    <w:rsid w:val="0078372F"/>
    <w:rsid w:val="008060A5"/>
    <w:rsid w:val="00836CFF"/>
    <w:rsid w:val="00863FF2"/>
    <w:rsid w:val="008C55B2"/>
    <w:rsid w:val="00956C3C"/>
    <w:rsid w:val="009D7375"/>
    <w:rsid w:val="00A24403"/>
    <w:rsid w:val="00A2713C"/>
    <w:rsid w:val="00AA6BA5"/>
    <w:rsid w:val="00AC4A6D"/>
    <w:rsid w:val="00B13466"/>
    <w:rsid w:val="00B142A9"/>
    <w:rsid w:val="00C541E3"/>
    <w:rsid w:val="00C61D90"/>
    <w:rsid w:val="00D671E0"/>
    <w:rsid w:val="00DC2395"/>
    <w:rsid w:val="00DC4A1A"/>
    <w:rsid w:val="00E019BA"/>
    <w:rsid w:val="00E24B40"/>
    <w:rsid w:val="00E4224F"/>
    <w:rsid w:val="00E54978"/>
    <w:rsid w:val="00E96C41"/>
    <w:rsid w:val="00F83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3466"/>
    <w:rPr>
      <w:color w:val="0000FF" w:themeColor="hyperlink"/>
      <w:u w:val="single"/>
    </w:rPr>
  </w:style>
  <w:style w:type="paragraph" w:styleId="Header">
    <w:name w:val="header"/>
    <w:basedOn w:val="Normal"/>
    <w:link w:val="HeaderChar"/>
    <w:uiPriority w:val="99"/>
    <w:unhideWhenUsed/>
    <w:rsid w:val="003B37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7EB"/>
  </w:style>
  <w:style w:type="paragraph" w:styleId="Footer">
    <w:name w:val="footer"/>
    <w:basedOn w:val="Normal"/>
    <w:link w:val="FooterChar"/>
    <w:uiPriority w:val="99"/>
    <w:unhideWhenUsed/>
    <w:rsid w:val="003B37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7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3466"/>
    <w:rPr>
      <w:color w:val="0000FF" w:themeColor="hyperlink"/>
      <w:u w:val="single"/>
    </w:rPr>
  </w:style>
  <w:style w:type="paragraph" w:styleId="Header">
    <w:name w:val="header"/>
    <w:basedOn w:val="Normal"/>
    <w:link w:val="HeaderChar"/>
    <w:uiPriority w:val="99"/>
    <w:unhideWhenUsed/>
    <w:rsid w:val="003B37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7EB"/>
  </w:style>
  <w:style w:type="paragraph" w:styleId="Footer">
    <w:name w:val="footer"/>
    <w:basedOn w:val="Normal"/>
    <w:link w:val="FooterChar"/>
    <w:uiPriority w:val="99"/>
    <w:unhideWhenUsed/>
    <w:rsid w:val="003B37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havior.org/resources/595.pdf" TargetMode="External"/><Relationship Id="rId3" Type="http://schemas.openxmlformats.org/officeDocument/2006/relationships/settings" Target="settings.xml"/><Relationship Id="rId7" Type="http://schemas.openxmlformats.org/officeDocument/2006/relationships/hyperlink" Target="https://www.verywellmind.com/social-learning-theory-279507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756</TotalTime>
  <Pages>12</Pages>
  <Words>2223</Words>
  <Characters>12675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21</cp:revision>
  <dcterms:created xsi:type="dcterms:W3CDTF">2020-06-30T20:04:00Z</dcterms:created>
  <dcterms:modified xsi:type="dcterms:W3CDTF">2020-07-01T11:45:00Z</dcterms:modified>
</cp:coreProperties>
</file>